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1"/>
        <w:gridCol w:w="2287"/>
        <w:gridCol w:w="2287"/>
        <w:gridCol w:w="2287"/>
        <w:gridCol w:w="2287"/>
        <w:gridCol w:w="2287"/>
        <w:gridCol w:w="2287"/>
      </w:tblGrid>
      <w:tr w:rsidR="009F2C7A" w:rsidRPr="00CB48B5" w14:paraId="3BDA4771" w14:textId="77777777" w:rsidTr="1337420E">
        <w:tc>
          <w:tcPr>
            <w:tcW w:w="1441" w:type="dxa"/>
          </w:tcPr>
          <w:p w14:paraId="76502A2E" w14:textId="77777777" w:rsidR="009F2C7A" w:rsidRPr="00CB48B5" w:rsidRDefault="009F2C7A" w:rsidP="00CB48B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7C6F1228" w14:textId="77777777" w:rsidR="009F2C7A" w:rsidRPr="00CB48B5" w:rsidRDefault="009F2C7A" w:rsidP="00CB48B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287" w:type="dxa"/>
          </w:tcPr>
          <w:p w14:paraId="4C1874A7" w14:textId="77777777" w:rsidR="009F2C7A" w:rsidRPr="00CB48B5" w:rsidRDefault="009F2C7A" w:rsidP="00CB48B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87" w:type="dxa"/>
          </w:tcPr>
          <w:p w14:paraId="614008B4" w14:textId="77777777" w:rsidR="009F2C7A" w:rsidRPr="00CB48B5" w:rsidRDefault="009F2C7A" w:rsidP="00CB48B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287" w:type="dxa"/>
          </w:tcPr>
          <w:p w14:paraId="709AB9A7" w14:textId="77777777" w:rsidR="009F2C7A" w:rsidRPr="00CB48B5" w:rsidRDefault="009F2C7A" w:rsidP="00CB48B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287" w:type="dxa"/>
          </w:tcPr>
          <w:p w14:paraId="7AD13AD1" w14:textId="77777777" w:rsidR="009F2C7A" w:rsidRPr="00CB48B5" w:rsidRDefault="009F2C7A" w:rsidP="00CB48B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287" w:type="dxa"/>
          </w:tcPr>
          <w:p w14:paraId="47CA6D92" w14:textId="7F394CBA" w:rsidR="009F2C7A" w:rsidRPr="00CB48B5" w:rsidRDefault="009F2C7A" w:rsidP="00CB48B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2</w:t>
            </w:r>
          </w:p>
        </w:tc>
      </w:tr>
      <w:tr w:rsidR="009C6B03" w:rsidRPr="00CB48B5" w14:paraId="3F760DFE" w14:textId="77777777" w:rsidTr="1337420E">
        <w:tc>
          <w:tcPr>
            <w:tcW w:w="1441" w:type="dxa"/>
          </w:tcPr>
          <w:p w14:paraId="1DEFA556" w14:textId="46F27A11" w:rsidR="009C6B03" w:rsidRPr="00CB48B5" w:rsidRDefault="009C6B03" w:rsidP="00CB48B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Main Topic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D57842" w14:textId="42AAD82F" w:rsidR="009C6B03" w:rsidRPr="00CB48B5" w:rsidRDefault="00E63E47" w:rsidP="00CB48B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Memory Box</w:t>
            </w:r>
            <w:r w:rsidR="0A37BBA5" w:rsidRPr="00CB48B5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734509" w14:textId="54934E89" w:rsidR="009C6B03" w:rsidRPr="00CB48B5" w:rsidRDefault="00E63E47" w:rsidP="00CB48B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Moon Zoom</w:t>
            </w:r>
            <w:r w:rsidR="1EBA3442" w:rsidRPr="00CB48B5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4EC039CB" w14:textId="6B2A1218" w:rsidR="009C6B03" w:rsidRPr="00CB48B5" w:rsidRDefault="00E63E47" w:rsidP="00CB48B5">
            <w:pPr>
              <w:spacing w:line="259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Enchanted Woodland</w:t>
            </w:r>
            <w:r w:rsidR="53837EFD" w:rsidRPr="00CB48B5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</w:tc>
      </w:tr>
      <w:tr w:rsidR="009C6B03" w:rsidRPr="00CB48B5" w14:paraId="49ABC84C" w14:textId="77777777" w:rsidTr="1337420E">
        <w:trPr>
          <w:trHeight w:val="825"/>
        </w:trPr>
        <w:tc>
          <w:tcPr>
            <w:tcW w:w="1441" w:type="dxa"/>
          </w:tcPr>
          <w:p w14:paraId="16542847" w14:textId="0229513B" w:rsidR="009C6B03" w:rsidRPr="00CB48B5" w:rsidRDefault="009C6B03" w:rsidP="00CB48B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English</w:t>
            </w:r>
          </w:p>
          <w:p w14:paraId="2F039CAC" w14:textId="1CE49A4B" w:rsidR="009C6B03" w:rsidRPr="00CB48B5" w:rsidRDefault="02865011" w:rsidP="00CB48B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(writing)</w:t>
            </w:r>
          </w:p>
        </w:tc>
        <w:tc>
          <w:tcPr>
            <w:tcW w:w="4574" w:type="dxa"/>
            <w:gridSpan w:val="2"/>
          </w:tcPr>
          <w:p w14:paraId="7BB877E7" w14:textId="1FE7265F" w:rsidR="009C6B03" w:rsidRPr="00CB48B5" w:rsidRDefault="0286501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Recounts</w:t>
            </w:r>
          </w:p>
          <w:p w14:paraId="32A2584E" w14:textId="400340AA" w:rsidR="009C6B03" w:rsidRPr="00CB48B5" w:rsidRDefault="0286501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Diaries</w:t>
            </w:r>
          </w:p>
          <w:p w14:paraId="2A527397" w14:textId="302E1ACB" w:rsidR="009C6B03" w:rsidRPr="00CB48B5" w:rsidRDefault="0286501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Descriptions</w:t>
            </w:r>
          </w:p>
          <w:p w14:paraId="47160F2C" w14:textId="74A5736C" w:rsidR="009C6B03" w:rsidRPr="00CB48B5" w:rsidRDefault="0286501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Rhymes and Mnemonics</w:t>
            </w:r>
          </w:p>
          <w:p w14:paraId="5CCAAB8A" w14:textId="4744A953" w:rsidR="009C6B03" w:rsidRPr="00CB48B5" w:rsidRDefault="0286501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Information Texts</w:t>
            </w:r>
          </w:p>
        </w:tc>
        <w:tc>
          <w:tcPr>
            <w:tcW w:w="4574" w:type="dxa"/>
            <w:gridSpan w:val="2"/>
          </w:tcPr>
          <w:p w14:paraId="46D4966A" w14:textId="637F9646" w:rsidR="009C6B03" w:rsidRPr="00CB48B5" w:rsidRDefault="210C5C02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Poster</w:t>
            </w:r>
            <w:r w:rsidR="5665A031" w:rsidRPr="00CB48B5">
              <w:rPr>
                <w:rFonts w:ascii="Calibri Light" w:hAnsi="Calibri Light" w:cs="Calibri Light"/>
                <w:sz w:val="20"/>
                <w:szCs w:val="20"/>
              </w:rPr>
              <w:t>s</w:t>
            </w:r>
          </w:p>
          <w:p w14:paraId="27E93948" w14:textId="4C4B573A" w:rsidR="009C6B03" w:rsidRPr="00CB48B5" w:rsidRDefault="5665A03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Adverts</w:t>
            </w:r>
          </w:p>
          <w:p w14:paraId="17DA5918" w14:textId="1DC7BA6A" w:rsidR="009C6B03" w:rsidRPr="00CB48B5" w:rsidRDefault="5665A03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Character Descriptions</w:t>
            </w:r>
          </w:p>
          <w:p w14:paraId="55EB0768" w14:textId="4C52531C" w:rsidR="009C6B03" w:rsidRPr="00CB48B5" w:rsidRDefault="16F0F908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Non-chronological reports</w:t>
            </w:r>
          </w:p>
          <w:p w14:paraId="6623B309" w14:textId="1297CDD9" w:rsidR="009C6B03" w:rsidRPr="00CB48B5" w:rsidRDefault="16F0F908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Science fiction</w:t>
            </w:r>
          </w:p>
        </w:tc>
        <w:tc>
          <w:tcPr>
            <w:tcW w:w="4574" w:type="dxa"/>
            <w:gridSpan w:val="2"/>
          </w:tcPr>
          <w:p w14:paraId="64C0C77C" w14:textId="77777777" w:rsidR="004342DF" w:rsidRPr="00CB48B5" w:rsidRDefault="004342DF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Recounts</w:t>
            </w:r>
          </w:p>
          <w:p w14:paraId="52B1CF17" w14:textId="77777777" w:rsidR="004342DF" w:rsidRPr="00CB48B5" w:rsidRDefault="004342DF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Narratives</w:t>
            </w:r>
          </w:p>
          <w:p w14:paraId="0A62868B" w14:textId="77777777" w:rsidR="004342DF" w:rsidRPr="00CB48B5" w:rsidRDefault="004342DF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Information Texts and Letters</w:t>
            </w:r>
          </w:p>
          <w:p w14:paraId="00D0262B" w14:textId="77777777" w:rsidR="004342DF" w:rsidRPr="00CB48B5" w:rsidRDefault="004342DF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Lists and instructions</w:t>
            </w:r>
          </w:p>
          <w:p w14:paraId="0C62E9B0" w14:textId="4C54DE6B" w:rsidR="009C6B03" w:rsidRPr="00CB48B5" w:rsidRDefault="004342DF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Instructions and narratives</w:t>
            </w:r>
          </w:p>
        </w:tc>
      </w:tr>
      <w:tr w:rsidR="1337420E" w:rsidRPr="00CB48B5" w14:paraId="7B9514E1" w14:textId="77777777" w:rsidTr="1337420E">
        <w:trPr>
          <w:trHeight w:val="300"/>
        </w:trPr>
        <w:tc>
          <w:tcPr>
            <w:tcW w:w="1441" w:type="dxa"/>
          </w:tcPr>
          <w:p w14:paraId="38182CFC" w14:textId="42FBF0AC" w:rsidR="7AAAC5FC" w:rsidRPr="00CB48B5" w:rsidRDefault="7AAAC5FC" w:rsidP="00CB48B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Phonics</w:t>
            </w:r>
          </w:p>
        </w:tc>
        <w:tc>
          <w:tcPr>
            <w:tcW w:w="4574" w:type="dxa"/>
            <w:gridSpan w:val="2"/>
          </w:tcPr>
          <w:p w14:paraId="2CC4E966" w14:textId="26FC515B" w:rsidR="468046D6" w:rsidRPr="00CB48B5" w:rsidRDefault="468046D6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Term 1: </w:t>
            </w:r>
            <w:r w:rsidR="0E586ADF" w:rsidRPr="00CB48B5">
              <w:rPr>
                <w:rFonts w:ascii="Calibri Light" w:hAnsi="Calibri Light" w:cs="Calibri Light"/>
                <w:sz w:val="20"/>
                <w:szCs w:val="20"/>
              </w:rPr>
              <w:t>Weeks 1-6</w:t>
            </w:r>
            <w:r w:rsidR="0927B80C"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     Term 1: Weeks 7-12</w:t>
            </w:r>
          </w:p>
        </w:tc>
        <w:tc>
          <w:tcPr>
            <w:tcW w:w="4574" w:type="dxa"/>
            <w:gridSpan w:val="2"/>
          </w:tcPr>
          <w:p w14:paraId="4DF958CC" w14:textId="6E294050" w:rsidR="0927B80C" w:rsidRPr="00CB48B5" w:rsidRDefault="0927B80C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Term 2: Weeks 1-6               Term 2: Weeks 7-12</w:t>
            </w:r>
          </w:p>
        </w:tc>
        <w:tc>
          <w:tcPr>
            <w:tcW w:w="4574" w:type="dxa"/>
            <w:gridSpan w:val="2"/>
          </w:tcPr>
          <w:p w14:paraId="0E2FCF2C" w14:textId="61282BAC" w:rsidR="0927B80C" w:rsidRPr="00CB48B5" w:rsidRDefault="0927B80C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Term 3: Weeks 1-6               Term 3: Weeks 7-12</w:t>
            </w:r>
          </w:p>
        </w:tc>
      </w:tr>
      <w:tr w:rsidR="009C6B03" w:rsidRPr="00CB48B5" w14:paraId="71990C0F" w14:textId="77777777" w:rsidTr="1337420E">
        <w:tc>
          <w:tcPr>
            <w:tcW w:w="1441" w:type="dxa"/>
          </w:tcPr>
          <w:p w14:paraId="5E2FF0C3" w14:textId="63B3DCCE" w:rsidR="009C6B03" w:rsidRPr="00CB48B5" w:rsidRDefault="009C6B03" w:rsidP="00CB48B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Maths</w:t>
            </w:r>
          </w:p>
        </w:tc>
        <w:tc>
          <w:tcPr>
            <w:tcW w:w="4574" w:type="dxa"/>
            <w:gridSpan w:val="2"/>
          </w:tcPr>
          <w:p w14:paraId="22ED83D5" w14:textId="77777777" w:rsidR="00E73BF8" w:rsidRPr="00CB48B5" w:rsidRDefault="285CAD86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Place Value (5)      </w:t>
            </w:r>
          </w:p>
          <w:p w14:paraId="07A009B1" w14:textId="21A06FCB" w:rsidR="00E73BF8" w:rsidRPr="00CB48B5" w:rsidRDefault="285CAD86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Shape (1)      </w:t>
            </w:r>
          </w:p>
          <w:p w14:paraId="7EDE4DF3" w14:textId="61FB7ABA" w:rsidR="009C6B03" w:rsidRPr="00CB48B5" w:rsidRDefault="285CAD86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Addition &amp; Subtraction (5</w:t>
            </w:r>
            <w:r w:rsidR="5428D700" w:rsidRPr="00CB48B5">
              <w:rPr>
                <w:rFonts w:ascii="Calibri Light" w:hAnsi="Calibri Light" w:cs="Calibri Light"/>
                <w:sz w:val="20"/>
                <w:szCs w:val="20"/>
              </w:rPr>
              <w:t>)</w:t>
            </w:r>
          </w:p>
          <w:p w14:paraId="00D33D73" w14:textId="450F97DE" w:rsidR="009C6B03" w:rsidRPr="00CB48B5" w:rsidRDefault="5428D70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(one week for consolidation)</w:t>
            </w:r>
          </w:p>
        </w:tc>
        <w:tc>
          <w:tcPr>
            <w:tcW w:w="4574" w:type="dxa"/>
            <w:gridSpan w:val="2"/>
          </w:tcPr>
          <w:p w14:paraId="7A42F7DF" w14:textId="77777777" w:rsidR="00E73BF8" w:rsidRPr="00CB48B5" w:rsidRDefault="66A952AF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Place value (within 20)</w:t>
            </w:r>
            <w:r w:rsidR="3EA91F48" w:rsidRPr="00CB48B5">
              <w:rPr>
                <w:rFonts w:ascii="Calibri Light" w:hAnsi="Calibri Light" w:cs="Calibri Light"/>
                <w:sz w:val="20"/>
                <w:szCs w:val="20"/>
              </w:rPr>
              <w:t xml:space="preserve"> (</w:t>
            </w:r>
            <w:r w:rsidR="5E0B4639" w:rsidRPr="00CB48B5">
              <w:rPr>
                <w:rFonts w:ascii="Calibri Light" w:hAnsi="Calibri Light" w:cs="Calibri Light"/>
                <w:sz w:val="20"/>
                <w:szCs w:val="20"/>
              </w:rPr>
              <w:t>3</w:t>
            </w:r>
            <w:r w:rsidR="3EA91F48" w:rsidRPr="00CB48B5">
              <w:rPr>
                <w:rFonts w:ascii="Calibri Light" w:hAnsi="Calibri Light" w:cs="Calibri Light"/>
                <w:sz w:val="20"/>
                <w:szCs w:val="20"/>
              </w:rPr>
              <w:t xml:space="preserve">)  </w:t>
            </w:r>
            <w:r w:rsidR="0772C4B3"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     </w:t>
            </w:r>
            <w:r w:rsidR="0A7F377B" w:rsidRPr="00CB48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1B494D44" w14:textId="2772CD84" w:rsidR="009C6B03" w:rsidRPr="00CB48B5" w:rsidRDefault="0772C4B3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Place Value (within 50) (2)</w:t>
            </w:r>
          </w:p>
          <w:p w14:paraId="1794B437" w14:textId="77777777" w:rsidR="00E73BF8" w:rsidRPr="00CB48B5" w:rsidRDefault="534E969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Addition &amp; Subtraction </w:t>
            </w:r>
            <w:r w:rsidR="3EA91F48" w:rsidRPr="00CB48B5">
              <w:rPr>
                <w:rFonts w:ascii="Calibri Light" w:hAnsi="Calibri Light" w:cs="Calibri Light"/>
                <w:sz w:val="20"/>
                <w:szCs w:val="20"/>
              </w:rPr>
              <w:t>(</w:t>
            </w:r>
            <w:r w:rsidR="2A3CE8F0" w:rsidRPr="00CB48B5">
              <w:rPr>
                <w:rFonts w:ascii="Calibri Light" w:hAnsi="Calibri Light" w:cs="Calibri Light"/>
                <w:sz w:val="20"/>
                <w:szCs w:val="20"/>
              </w:rPr>
              <w:t>3</w:t>
            </w:r>
            <w:r w:rsidR="3EA91F48" w:rsidRPr="00CB48B5">
              <w:rPr>
                <w:rFonts w:ascii="Calibri Light" w:hAnsi="Calibri Light" w:cs="Calibri Light"/>
                <w:sz w:val="20"/>
                <w:szCs w:val="20"/>
              </w:rPr>
              <w:t>)</w:t>
            </w:r>
            <w:r w:rsidR="6699BA20"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    </w:t>
            </w:r>
            <w:r w:rsidR="369819E3"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</w:t>
            </w:r>
          </w:p>
          <w:p w14:paraId="33DDE087" w14:textId="77777777" w:rsidR="00E73BF8" w:rsidRPr="00CB48B5" w:rsidRDefault="6699BA2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Length and Height (2)</w:t>
            </w:r>
          </w:p>
          <w:p w14:paraId="42E92106" w14:textId="53245501" w:rsidR="009C6B03" w:rsidRPr="00CB48B5" w:rsidRDefault="6699BA2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Mass and Volume (2)</w:t>
            </w:r>
          </w:p>
        </w:tc>
        <w:tc>
          <w:tcPr>
            <w:tcW w:w="4574" w:type="dxa"/>
            <w:gridSpan w:val="2"/>
          </w:tcPr>
          <w:p w14:paraId="3B1842AB" w14:textId="77777777" w:rsidR="00E73BF8" w:rsidRPr="00CB48B5" w:rsidRDefault="6BA71FC9" w:rsidP="00CB48B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Multiplication and Division (3) </w:t>
            </w:r>
          </w:p>
          <w:p w14:paraId="75295D32" w14:textId="7A8428A5" w:rsidR="009C6B03" w:rsidRPr="00CB48B5" w:rsidRDefault="6BA71FC9" w:rsidP="00CB48B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Place Value (2)</w:t>
            </w:r>
          </w:p>
          <w:p w14:paraId="0AD7FB4C" w14:textId="14CCDA1B" w:rsidR="009C6B03" w:rsidRPr="00CB48B5" w:rsidRDefault="6BA71FC9" w:rsidP="00CB48B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Fractions (2)                         </w:t>
            </w:r>
            <w:r w:rsidR="08604037"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    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    </w:t>
            </w:r>
            <w:r w:rsidR="37ED468F"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   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Money</w:t>
            </w:r>
            <w:r w:rsidR="6B08CFBF" w:rsidRPr="00CB48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(1)</w:t>
            </w:r>
          </w:p>
          <w:p w14:paraId="50654D61" w14:textId="77777777" w:rsidR="00910F51" w:rsidRPr="00CB48B5" w:rsidRDefault="48C06286" w:rsidP="00CB48B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Geometry (position &amp; direction) (1)   </w:t>
            </w:r>
            <w:r w:rsidR="5FE59702"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        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         Time </w:t>
            </w:r>
            <w:r w:rsidR="7C4F77B1" w:rsidRPr="00CB48B5">
              <w:rPr>
                <w:rFonts w:ascii="Calibri Light" w:hAnsi="Calibri Light" w:cs="Calibri Light"/>
                <w:sz w:val="20"/>
                <w:szCs w:val="20"/>
              </w:rPr>
              <w:t xml:space="preserve">(2) </w:t>
            </w:r>
          </w:p>
          <w:p w14:paraId="4C29907E" w14:textId="3C2E1EED" w:rsidR="009C6B03" w:rsidRPr="00CB48B5" w:rsidRDefault="5025C35C" w:rsidP="00CB48B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(one week for consolidation)</w:t>
            </w:r>
          </w:p>
        </w:tc>
      </w:tr>
      <w:tr w:rsidR="009C6B03" w:rsidRPr="00CB48B5" w14:paraId="36993016" w14:textId="77777777" w:rsidTr="1337420E">
        <w:tc>
          <w:tcPr>
            <w:tcW w:w="1441" w:type="dxa"/>
          </w:tcPr>
          <w:p w14:paraId="177096EF" w14:textId="2A61DF6A" w:rsidR="009C6B03" w:rsidRPr="00CB48B5" w:rsidRDefault="009C6B03" w:rsidP="00CB48B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287" w:type="dxa"/>
          </w:tcPr>
          <w:p w14:paraId="51B5869F" w14:textId="596865D4" w:rsidR="00984546" w:rsidRPr="00CB48B5" w:rsidRDefault="00087E7B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Human Senses</w:t>
            </w:r>
            <w:r w:rsidR="00984546" w:rsidRPr="00CB48B5">
              <w:rPr>
                <w:rFonts w:ascii="Calibri Light" w:hAnsi="Calibri Light" w:cs="Calibri Light"/>
                <w:sz w:val="20"/>
                <w:szCs w:val="20"/>
              </w:rPr>
              <w:t>:</w:t>
            </w:r>
            <w:r w:rsidR="00984546" w:rsidRPr="00CB48B5">
              <w:rPr>
                <w:rFonts w:ascii="Calibri Light" w:eastAsia="Times New Roman" w:hAnsi="Calibri Light" w:cs="Calibri Light"/>
                <w:color w:val="363637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984546" w:rsidRPr="00CB48B5">
              <w:rPr>
                <w:rFonts w:ascii="Calibri Light" w:hAnsi="Calibri Light" w:cs="Calibri Light"/>
                <w:sz w:val="20"/>
                <w:szCs w:val="20"/>
              </w:rPr>
              <w:t>Humans; Labelling body parts; Counting body parts; Similarities and differences in humans; Five senses – sight, hearing, touch, smell,</w:t>
            </w:r>
          </w:p>
          <w:p w14:paraId="3BFA6198" w14:textId="77777777" w:rsidR="00984546" w:rsidRPr="00CB48B5" w:rsidRDefault="00984546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taste; Senses and danger; Sensory loss and assistive tools; Sense of touch investigation; </w:t>
            </w: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Comparative</w:t>
            </w:r>
          </w:p>
          <w:p w14:paraId="4D8DED8C" w14:textId="3D117167" w:rsidR="009C6B03" w:rsidRPr="00CB48B5" w:rsidRDefault="00984546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test, Pattern seeking, Research</w:t>
            </w:r>
          </w:p>
        </w:tc>
        <w:tc>
          <w:tcPr>
            <w:tcW w:w="2287" w:type="dxa"/>
          </w:tcPr>
          <w:p w14:paraId="58DEE48E" w14:textId="77777777" w:rsidR="009C6B03" w:rsidRPr="00CB48B5" w:rsidRDefault="009C6B03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4446C574" w14:textId="77777777" w:rsidR="00B3631A" w:rsidRPr="00CB48B5" w:rsidRDefault="00D712A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Seasonal Changes</w:t>
            </w:r>
            <w:r w:rsidR="00B3631A" w:rsidRPr="00CB48B5">
              <w:rPr>
                <w:rFonts w:ascii="Calibri Light" w:hAnsi="Calibri Light" w:cs="Calibri Light"/>
                <w:sz w:val="20"/>
                <w:szCs w:val="20"/>
              </w:rPr>
              <w:t>: Seasons; Seasonal changes in deciduous and evergreen trees; Seasonal changes in animals; Weather; Seasonal weather; Day</w:t>
            </w:r>
          </w:p>
          <w:p w14:paraId="79F30D79" w14:textId="36381D6D" w:rsidR="009C6B03" w:rsidRPr="00CB48B5" w:rsidRDefault="00B3631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length; Investigating the Sun; Measuring wind; Measuring temperature; Measuring precipitation; Weather forecasting; </w:t>
            </w: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– Observing</w:t>
            </w:r>
            <w:r w:rsidR="00CB48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changes over time, Identifying and classifying, Pattern seeking, Comparative test, Research</w:t>
            </w:r>
          </w:p>
        </w:tc>
        <w:tc>
          <w:tcPr>
            <w:tcW w:w="2287" w:type="dxa"/>
          </w:tcPr>
          <w:p w14:paraId="6531AF79" w14:textId="77777777" w:rsidR="00B3631A" w:rsidRPr="00CB48B5" w:rsidRDefault="00D712A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Everyday Materials</w:t>
            </w:r>
            <w:r w:rsidR="00B3631A" w:rsidRPr="00CB48B5">
              <w:rPr>
                <w:rFonts w:ascii="Calibri Light" w:hAnsi="Calibri Light" w:cs="Calibri Light"/>
                <w:sz w:val="20"/>
                <w:szCs w:val="20"/>
              </w:rPr>
              <w:t>: Materials; Natural materials; Human-made materials; Grouping materials; Properties of materials; Venn diagrams; Comparing and</w:t>
            </w:r>
          </w:p>
          <w:p w14:paraId="7C58DEC1" w14:textId="3E440531" w:rsidR="009C6B03" w:rsidRPr="00CB48B5" w:rsidRDefault="00B3631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testing materials; </w:t>
            </w: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Observing changes over time, Comparative test, Pattern seeking, Research</w:t>
            </w:r>
          </w:p>
        </w:tc>
        <w:tc>
          <w:tcPr>
            <w:tcW w:w="2287" w:type="dxa"/>
          </w:tcPr>
          <w:p w14:paraId="4E5D54C2" w14:textId="5A3656A3" w:rsidR="006333C2" w:rsidRPr="00CB48B5" w:rsidRDefault="0090248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Animal Parts</w:t>
            </w:r>
            <w:r w:rsidR="006333C2" w:rsidRPr="00CB48B5">
              <w:rPr>
                <w:rFonts w:ascii="Calibri Light" w:hAnsi="Calibri Light" w:cs="Calibri Light"/>
                <w:sz w:val="20"/>
                <w:szCs w:val="20"/>
              </w:rPr>
              <w:t xml:space="preserve">: Animals' body parts; Animal groups – amphibians, birds, fish, invertebrates, mammals, reptiles; Carroll and Venn diagrams; </w:t>
            </w:r>
            <w:proofErr w:type="gramStart"/>
            <w:r w:rsidR="006333C2" w:rsidRPr="00CB48B5">
              <w:rPr>
                <w:rFonts w:ascii="Calibri Light" w:hAnsi="Calibri Light" w:cs="Calibri Light"/>
                <w:sz w:val="20"/>
                <w:szCs w:val="20"/>
              </w:rPr>
              <w:t>Pets;</w:t>
            </w:r>
            <w:proofErr w:type="gramEnd"/>
          </w:p>
          <w:p w14:paraId="78667F6E" w14:textId="60DB5AC6" w:rsidR="009C6B03" w:rsidRPr="00CB48B5" w:rsidRDefault="006333C2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Carnivores, herbivores and omnivores; Earthworms; </w:t>
            </w: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Comparative test, Pattern seeking, Research</w:t>
            </w:r>
          </w:p>
        </w:tc>
        <w:tc>
          <w:tcPr>
            <w:tcW w:w="2287" w:type="dxa"/>
          </w:tcPr>
          <w:p w14:paraId="07183040" w14:textId="77777777" w:rsidR="00D37F03" w:rsidRPr="00CB48B5" w:rsidRDefault="0090248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Plant Parts</w:t>
            </w:r>
            <w:r w:rsidR="006333C2"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D37F03" w:rsidRPr="00CB48B5">
              <w:rPr>
                <w:rFonts w:ascii="Calibri Light" w:hAnsi="Calibri Light" w:cs="Calibri Light"/>
                <w:sz w:val="20"/>
                <w:szCs w:val="20"/>
              </w:rPr>
              <w:t xml:space="preserve">Wild and garden plants; Seasonal changes; Plant parts; Seeds and bulbs; Investigating leaves; Importance of plants; </w:t>
            </w:r>
            <w:r w:rsidR="00D37F03"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="00D37F03" w:rsidRPr="00CB48B5">
              <w:rPr>
                <w:rFonts w:ascii="Calibri Light" w:hAnsi="Calibri Light" w:cs="Calibri Light"/>
                <w:sz w:val="20"/>
                <w:szCs w:val="20"/>
              </w:rPr>
              <w:t xml:space="preserve"> –</w:t>
            </w:r>
          </w:p>
          <w:p w14:paraId="12613775" w14:textId="1619E329" w:rsidR="009C6B03" w:rsidRPr="00CB48B5" w:rsidRDefault="00D37F03" w:rsidP="00CB48B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Identifying and classifying, Observing changes over time, Pattern seeking, Research, Comparative test</w:t>
            </w:r>
          </w:p>
        </w:tc>
      </w:tr>
      <w:tr w:rsidR="003B77BE" w:rsidRPr="00CB48B5" w14:paraId="3F96A0D4" w14:textId="77777777" w:rsidTr="1337420E">
        <w:tc>
          <w:tcPr>
            <w:tcW w:w="1441" w:type="dxa"/>
          </w:tcPr>
          <w:p w14:paraId="2DD698C1" w14:textId="4B05560B" w:rsidR="003B77BE" w:rsidRPr="00CB48B5" w:rsidRDefault="003B77BE" w:rsidP="00CB48B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Art &amp; Design</w:t>
            </w:r>
          </w:p>
        </w:tc>
        <w:tc>
          <w:tcPr>
            <w:tcW w:w="2287" w:type="dxa"/>
          </w:tcPr>
          <w:p w14:paraId="38718DC2" w14:textId="3AB83600" w:rsidR="003B77BE" w:rsidRPr="00CB48B5" w:rsidRDefault="00087E7B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Mixing Colours</w:t>
            </w:r>
            <w:r w:rsidR="005A7B14" w:rsidRPr="00CB48B5">
              <w:rPr>
                <w:rFonts w:ascii="Calibri Light" w:hAnsi="Calibri Light" w:cs="Calibri Light"/>
                <w:sz w:val="20"/>
                <w:szCs w:val="20"/>
              </w:rPr>
              <w:t>: Primary and secondary colours; Colour wheel; Similarities and differences in artists' use of colour; Colour mixing and printmaking</w:t>
            </w:r>
          </w:p>
        </w:tc>
        <w:tc>
          <w:tcPr>
            <w:tcW w:w="2287" w:type="dxa"/>
          </w:tcPr>
          <w:p w14:paraId="77580EE9" w14:textId="7109015B" w:rsidR="003B77BE" w:rsidRPr="00CB48B5" w:rsidRDefault="00087E7B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Funny Faces</w:t>
            </w:r>
            <w:r w:rsidR="004B2F2E"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&amp; Fabulous Features</w:t>
            </w:r>
            <w:r w:rsidR="005A7B14" w:rsidRPr="00CB48B5">
              <w:rPr>
                <w:rFonts w:ascii="Calibri Light" w:hAnsi="Calibri Light" w:cs="Calibri Light"/>
                <w:sz w:val="20"/>
                <w:szCs w:val="20"/>
              </w:rPr>
              <w:t>: Portraiture; Collage</w:t>
            </w:r>
          </w:p>
        </w:tc>
        <w:tc>
          <w:tcPr>
            <w:tcW w:w="2287" w:type="dxa"/>
          </w:tcPr>
          <w:p w14:paraId="0840ECC5" w14:textId="2E8B8922" w:rsidR="003B77BE" w:rsidRPr="00CB48B5" w:rsidRDefault="00D712A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Street View</w:t>
            </w:r>
            <w:r w:rsidR="005A7B14"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86339D" w:rsidRPr="00CB48B5">
              <w:rPr>
                <w:rFonts w:ascii="Calibri Light" w:hAnsi="Calibri Light" w:cs="Calibri Light"/>
                <w:sz w:val="20"/>
                <w:szCs w:val="20"/>
              </w:rPr>
              <w:t>3-D murals; Buildings; Significant people – James Rizzi</w:t>
            </w:r>
          </w:p>
        </w:tc>
        <w:tc>
          <w:tcPr>
            <w:tcW w:w="2287" w:type="dxa"/>
          </w:tcPr>
          <w:p w14:paraId="3DC7F93D" w14:textId="77777777" w:rsidR="003B77BE" w:rsidRPr="00CB48B5" w:rsidRDefault="003B77BE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3BB1716D" w14:textId="7277D5E4" w:rsidR="003B77BE" w:rsidRPr="00CB48B5" w:rsidRDefault="0090248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Mix It</w:t>
            </w:r>
            <w:r w:rsidR="0086339D" w:rsidRPr="00CB48B5">
              <w:rPr>
                <w:rFonts w:ascii="Calibri Light" w:hAnsi="Calibri Light" w:cs="Calibri Light"/>
                <w:sz w:val="20"/>
                <w:szCs w:val="20"/>
              </w:rPr>
              <w:t>: Colour theory; Colour wheel; Primary and secondary colours</w:t>
            </w:r>
          </w:p>
        </w:tc>
        <w:tc>
          <w:tcPr>
            <w:tcW w:w="2287" w:type="dxa"/>
          </w:tcPr>
          <w:p w14:paraId="4E376E7D" w14:textId="66060BBC" w:rsidR="003B77BE" w:rsidRPr="00CB48B5" w:rsidRDefault="00902480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Ra</w:t>
            </w:r>
            <w:r w:rsidR="00434B51"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 and Sunrays</w:t>
            </w:r>
            <w:r w:rsidR="0086339D"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795FCD" w:rsidRPr="00CB48B5">
              <w:rPr>
                <w:rFonts w:ascii="Calibri Light" w:hAnsi="Calibri Light" w:cs="Calibri Light"/>
                <w:sz w:val="20"/>
                <w:szCs w:val="20"/>
              </w:rPr>
              <w:t>Motifs; Line and shape; Texture; Collagraphy</w:t>
            </w:r>
          </w:p>
        </w:tc>
      </w:tr>
      <w:tr w:rsidR="003B77BE" w:rsidRPr="00CB48B5" w14:paraId="62CE9797" w14:textId="77777777" w:rsidTr="1337420E">
        <w:trPr>
          <w:trHeight w:val="480"/>
        </w:trPr>
        <w:tc>
          <w:tcPr>
            <w:tcW w:w="1441" w:type="dxa"/>
          </w:tcPr>
          <w:p w14:paraId="10A4C2AE" w14:textId="54E9AD0D" w:rsidR="003B77BE" w:rsidRPr="00CB48B5" w:rsidRDefault="003B77BE" w:rsidP="00CB48B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Design Tech</w:t>
            </w:r>
          </w:p>
        </w:tc>
        <w:tc>
          <w:tcPr>
            <w:tcW w:w="4574" w:type="dxa"/>
            <w:gridSpan w:val="2"/>
          </w:tcPr>
          <w:p w14:paraId="7646BB23" w14:textId="7F8E44DB" w:rsidR="003B77BE" w:rsidRPr="00CB48B5" w:rsidRDefault="2638E9B3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Innovate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(D&amp;T)</w:t>
            </w:r>
            <w:r w:rsidR="20F5C30D" w:rsidRPr="00CB48B5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  <w:p w14:paraId="5C553D05" w14:textId="77777777" w:rsidR="003B77BE" w:rsidRPr="00CB48B5" w:rsidRDefault="5CCC184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Celebration Cards</w:t>
            </w:r>
          </w:p>
          <w:p w14:paraId="6B86EC5F" w14:textId="17D8E64F" w:rsidR="00542C2F" w:rsidRPr="00CB48B5" w:rsidRDefault="00542C2F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Making picnic foods; Celebration cards; Making a memory box</w:t>
            </w:r>
          </w:p>
        </w:tc>
        <w:tc>
          <w:tcPr>
            <w:tcW w:w="4574" w:type="dxa"/>
            <w:gridSpan w:val="2"/>
          </w:tcPr>
          <w:p w14:paraId="1715B039" w14:textId="66F542BE" w:rsidR="003B77BE" w:rsidRPr="00CB48B5" w:rsidRDefault="00565F1D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Designing and making space-themed vehicles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; Evaluating toys; Using mechanisms</w:t>
            </w:r>
          </w:p>
        </w:tc>
        <w:tc>
          <w:tcPr>
            <w:tcW w:w="4574" w:type="dxa"/>
            <w:gridSpan w:val="2"/>
          </w:tcPr>
          <w:p w14:paraId="0D3B6423" w14:textId="3F110048" w:rsidR="003B77BE" w:rsidRPr="00CB48B5" w:rsidRDefault="00434B5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Shade &amp; Shelter</w:t>
            </w:r>
            <w:r w:rsidR="00AD3375" w:rsidRPr="00CB48B5">
              <w:rPr>
                <w:rFonts w:ascii="Calibri Light" w:hAnsi="Calibri Light" w:cs="Calibri Light"/>
                <w:sz w:val="20"/>
                <w:szCs w:val="20"/>
              </w:rPr>
              <w:t>: Investigating existing products; Designing and making shelters and dens; Prototypes; Safety rules; Materials</w:t>
            </w:r>
          </w:p>
        </w:tc>
      </w:tr>
      <w:tr w:rsidR="003B77BE" w:rsidRPr="00CB48B5" w14:paraId="0E9B08F7" w14:textId="77777777" w:rsidTr="1337420E">
        <w:trPr>
          <w:trHeight w:val="435"/>
        </w:trPr>
        <w:tc>
          <w:tcPr>
            <w:tcW w:w="1441" w:type="dxa"/>
          </w:tcPr>
          <w:p w14:paraId="305C613D" w14:textId="2D6B852C" w:rsidR="003B77BE" w:rsidRPr="00CB48B5" w:rsidRDefault="003B77BE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4574" w:type="dxa"/>
            <w:gridSpan w:val="2"/>
          </w:tcPr>
          <w:p w14:paraId="0FA0010A" w14:textId="1B3B6260" w:rsidR="003B77BE" w:rsidRPr="00CB48B5" w:rsidRDefault="0154C86B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Composing questions</w:t>
            </w:r>
          </w:p>
          <w:p w14:paraId="4CA0B4DE" w14:textId="77777777" w:rsidR="003B77BE" w:rsidRPr="00CB48B5" w:rsidRDefault="0154C86B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Transport through the ages</w:t>
            </w:r>
          </w:p>
          <w:p w14:paraId="58D730BF" w14:textId="77777777" w:rsidR="000C5360" w:rsidRPr="007F32F7" w:rsidRDefault="000C5360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Changes within living memory</w:t>
            </w:r>
          </w:p>
          <w:p w14:paraId="0510E09E" w14:textId="513B03B8" w:rsidR="00103875" w:rsidRPr="00CB48B5" w:rsidRDefault="00103875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Order information on a timeline</w:t>
            </w:r>
          </w:p>
        </w:tc>
        <w:tc>
          <w:tcPr>
            <w:tcW w:w="4574" w:type="dxa"/>
            <w:gridSpan w:val="2"/>
          </w:tcPr>
          <w:p w14:paraId="7385B8DB" w14:textId="0D39B255" w:rsidR="003B77BE" w:rsidRPr="00CB48B5" w:rsidRDefault="00BF342D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Significant people – Astronauts</w:t>
            </w:r>
            <w:r w:rsidR="00D822E8" w:rsidRPr="00CB48B5">
              <w:rPr>
                <w:rFonts w:ascii="Calibri Light" w:hAnsi="Calibri Light" w:cs="Calibri Light"/>
                <w:sz w:val="20"/>
                <w:szCs w:val="20"/>
              </w:rPr>
              <w:t xml:space="preserve">: Learn about the lives of </w:t>
            </w:r>
            <w:r w:rsidR="00D822E8"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significant individuals</w:t>
            </w:r>
            <w:r w:rsidR="00D822E8" w:rsidRPr="00CB48B5">
              <w:rPr>
                <w:rFonts w:ascii="Calibri Light" w:hAnsi="Calibri Light" w:cs="Calibri Light"/>
                <w:sz w:val="20"/>
                <w:szCs w:val="20"/>
              </w:rPr>
              <w:t xml:space="preserve"> in the past who have contributed to national and international achievements</w:t>
            </w:r>
          </w:p>
        </w:tc>
        <w:tc>
          <w:tcPr>
            <w:tcW w:w="4574" w:type="dxa"/>
            <w:gridSpan w:val="2"/>
          </w:tcPr>
          <w:p w14:paraId="1480070C" w14:textId="330A57DD" w:rsidR="003B77BE" w:rsidRPr="00CB48B5" w:rsidRDefault="003B77BE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B77BE" w:rsidRPr="00CB48B5" w14:paraId="417837E2" w14:textId="77777777" w:rsidTr="1337420E">
        <w:trPr>
          <w:trHeight w:val="399"/>
        </w:trPr>
        <w:tc>
          <w:tcPr>
            <w:tcW w:w="1441" w:type="dxa"/>
          </w:tcPr>
          <w:p w14:paraId="6CB3A8A5" w14:textId="754C2276" w:rsidR="003B77BE" w:rsidRPr="00CB48B5" w:rsidRDefault="003B77BE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4574" w:type="dxa"/>
            <w:gridSpan w:val="2"/>
          </w:tcPr>
          <w:p w14:paraId="7C6EC6F0" w14:textId="58471260" w:rsidR="003B77BE" w:rsidRPr="00CB48B5" w:rsidRDefault="004B2F2E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Our Wonderful World</w:t>
            </w:r>
            <w:r w:rsidR="00D971EE" w:rsidRPr="00CB48B5">
              <w:rPr>
                <w:rFonts w:ascii="Calibri Light" w:hAnsi="Calibri Light" w:cs="Calibri Light"/>
                <w:sz w:val="20"/>
                <w:szCs w:val="20"/>
              </w:rPr>
              <w:t>: Physical and human features; Picture maps; Cardinal compass points; Equator and hemispheres; Continents; Oceans; Countries and capital cities of the UK; Protecting natural environments; Fieldwork</w:t>
            </w:r>
          </w:p>
        </w:tc>
        <w:tc>
          <w:tcPr>
            <w:tcW w:w="4574" w:type="dxa"/>
            <w:gridSpan w:val="2"/>
          </w:tcPr>
          <w:p w14:paraId="40D2CFBC" w14:textId="76AF0460" w:rsidR="003B77BE" w:rsidRPr="00CB48B5" w:rsidRDefault="0075148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Use </w:t>
            </w: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aerial photographs</w:t>
            </w:r>
            <w:r w:rsidR="00901A72"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plan perspectives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to recognise landmarks</w:t>
            </w:r>
            <w:r w:rsidR="00901A72" w:rsidRPr="00CB48B5">
              <w:rPr>
                <w:rFonts w:ascii="Calibri Light" w:hAnsi="Calibri Light" w:cs="Calibri Light"/>
                <w:sz w:val="20"/>
                <w:szCs w:val="20"/>
              </w:rPr>
              <w:t>,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basic human</w:t>
            </w:r>
            <w:r w:rsidR="00901A72" w:rsidRPr="00CB48B5">
              <w:rPr>
                <w:rFonts w:ascii="Calibri Light" w:hAnsi="Calibri Light" w:cs="Calibri Light"/>
                <w:sz w:val="20"/>
                <w:szCs w:val="20"/>
              </w:rPr>
              <w:t xml:space="preserve"> &amp;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physical features; devise a simple map; and use and construct basic symbols in a key.</w:t>
            </w:r>
            <w:r w:rsidR="00901A72" w:rsidRPr="00CB48B5">
              <w:rPr>
                <w:rFonts w:ascii="Calibri Light" w:hAnsi="Calibri Light" w:cs="Calibri Light"/>
                <w:sz w:val="20"/>
                <w:szCs w:val="20"/>
              </w:rPr>
              <w:t xml:space="preserve"> Use simple compass directions (North, South, East and West), locational &amp; directional language (e.g. near and far; left and right), to describe the location of features and routes on a map.</w:t>
            </w:r>
          </w:p>
        </w:tc>
        <w:tc>
          <w:tcPr>
            <w:tcW w:w="4574" w:type="dxa"/>
            <w:gridSpan w:val="2"/>
          </w:tcPr>
          <w:p w14:paraId="35EC3349" w14:textId="5D62899C" w:rsidR="003B77BE" w:rsidRPr="007F32F7" w:rsidRDefault="00184F37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Making</w:t>
            </w:r>
            <w:r w:rsidR="7A0E6709"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Maps</w:t>
            </w:r>
          </w:p>
        </w:tc>
      </w:tr>
      <w:tr w:rsidR="003B77BE" w:rsidRPr="00CB48B5" w14:paraId="1318941A" w14:textId="77777777" w:rsidTr="1337420E">
        <w:trPr>
          <w:trHeight w:val="418"/>
        </w:trPr>
        <w:tc>
          <w:tcPr>
            <w:tcW w:w="1441" w:type="dxa"/>
          </w:tcPr>
          <w:p w14:paraId="3C04B411" w14:textId="45942CDA" w:rsidR="003B77BE" w:rsidRPr="00CB48B5" w:rsidRDefault="003B77BE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287" w:type="dxa"/>
          </w:tcPr>
          <w:p w14:paraId="4DD14D2B" w14:textId="2DF1848F" w:rsidR="003B77BE" w:rsidRPr="00CB48B5" w:rsidRDefault="2B37376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Keeping the Pulse</w:t>
            </w:r>
          </w:p>
        </w:tc>
        <w:tc>
          <w:tcPr>
            <w:tcW w:w="2287" w:type="dxa"/>
          </w:tcPr>
          <w:p w14:paraId="718A51DF" w14:textId="2691CDE3" w:rsidR="003B77BE" w:rsidRPr="00CB48B5" w:rsidRDefault="2B37376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Christmas Performance</w:t>
            </w:r>
          </w:p>
        </w:tc>
        <w:tc>
          <w:tcPr>
            <w:tcW w:w="2287" w:type="dxa"/>
          </w:tcPr>
          <w:p w14:paraId="6273BD63" w14:textId="44FA007B" w:rsidR="003B77BE" w:rsidRPr="00CB48B5" w:rsidRDefault="2B37376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Tempo</w:t>
            </w:r>
          </w:p>
        </w:tc>
        <w:tc>
          <w:tcPr>
            <w:tcW w:w="2287" w:type="dxa"/>
          </w:tcPr>
          <w:p w14:paraId="0D357608" w14:textId="1CF1244A" w:rsidR="003B77BE" w:rsidRPr="00CB48B5" w:rsidRDefault="2B37376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Sound Patterns</w:t>
            </w:r>
          </w:p>
        </w:tc>
        <w:tc>
          <w:tcPr>
            <w:tcW w:w="2287" w:type="dxa"/>
          </w:tcPr>
          <w:p w14:paraId="56FDB612" w14:textId="4CB08E44" w:rsidR="003B77BE" w:rsidRPr="00CB48B5" w:rsidRDefault="2B37376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Pitch</w:t>
            </w:r>
          </w:p>
        </w:tc>
        <w:tc>
          <w:tcPr>
            <w:tcW w:w="2287" w:type="dxa"/>
          </w:tcPr>
          <w:p w14:paraId="6FEA85B6" w14:textId="53AAB89F" w:rsidR="003B77BE" w:rsidRPr="00CB48B5" w:rsidRDefault="2B37376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Musical Symbols</w:t>
            </w:r>
          </w:p>
        </w:tc>
      </w:tr>
      <w:tr w:rsidR="009D1805" w:rsidRPr="00CB48B5" w14:paraId="2222B0E1" w14:textId="77777777" w:rsidTr="1337420E">
        <w:trPr>
          <w:trHeight w:val="418"/>
        </w:trPr>
        <w:tc>
          <w:tcPr>
            <w:tcW w:w="1441" w:type="dxa"/>
          </w:tcPr>
          <w:p w14:paraId="78B8BC2D" w14:textId="001A9C29" w:rsidR="009D1805" w:rsidRPr="00CB48B5" w:rsidRDefault="009D1805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287" w:type="dxa"/>
          </w:tcPr>
          <w:p w14:paraId="575F7523" w14:textId="1F3397D7" w:rsidR="0003445A" w:rsidRPr="00CB48B5" w:rsidRDefault="00A769C6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Families and Relationships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03445A" w:rsidRPr="00CB48B5">
              <w:rPr>
                <w:rFonts w:ascii="Calibri Light" w:hAnsi="Calibri Light" w:cs="Calibri Light"/>
                <w:sz w:val="20"/>
                <w:szCs w:val="20"/>
              </w:rPr>
              <w:t>Investigating the characteristics of</w:t>
            </w:r>
          </w:p>
          <w:p w14:paraId="719BCF49" w14:textId="23BEB3CB" w:rsidR="0003445A" w:rsidRPr="00CB48B5" w:rsidRDefault="0003445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positive friendships, the children</w:t>
            </w:r>
            <w:r w:rsidR="00A769C6" w:rsidRPr="00CB48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learn that issues can be overcome,</w:t>
            </w:r>
            <w:r w:rsidR="00A769C6" w:rsidRPr="00CB48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that people show feelings</w:t>
            </w:r>
          </w:p>
          <w:p w14:paraId="016C1F3B" w14:textId="77777777" w:rsidR="0003445A" w:rsidRPr="00CB48B5" w:rsidRDefault="0003445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differently and that stereotyping is</w:t>
            </w:r>
          </w:p>
          <w:p w14:paraId="6217F245" w14:textId="0C0105CA" w:rsidR="009D1805" w:rsidRPr="00CB48B5" w:rsidRDefault="0003445A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unfair. They also</w:t>
            </w:r>
            <w:r w:rsidR="00A769C6" w:rsidRPr="00CB48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recognise how</w:t>
            </w:r>
            <w:r w:rsidR="00A769C6" w:rsidRPr="00CB48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families can be different.</w:t>
            </w:r>
          </w:p>
        </w:tc>
        <w:tc>
          <w:tcPr>
            <w:tcW w:w="2287" w:type="dxa"/>
          </w:tcPr>
          <w:p w14:paraId="4BB63EDF" w14:textId="7654FEF1" w:rsidR="009D1805" w:rsidRPr="00CB48B5" w:rsidRDefault="1A14BF52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Christmas Practi</w:t>
            </w:r>
            <w:r w:rsidR="007D5AA6" w:rsidRPr="00CB48B5">
              <w:rPr>
                <w:rFonts w:ascii="Calibri Light" w:hAnsi="Calibri Light" w:cs="Calibri Light"/>
                <w:sz w:val="20"/>
                <w:szCs w:val="20"/>
              </w:rPr>
              <w:t>s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es</w:t>
            </w:r>
          </w:p>
        </w:tc>
        <w:tc>
          <w:tcPr>
            <w:tcW w:w="2287" w:type="dxa"/>
          </w:tcPr>
          <w:p w14:paraId="768C3234" w14:textId="06BB9A41" w:rsidR="00450BE5" w:rsidRPr="00CB48B5" w:rsidRDefault="00C82FC7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Health and wellbeing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450BE5" w:rsidRPr="00CB48B5">
              <w:rPr>
                <w:rFonts w:ascii="Calibri Light" w:hAnsi="Calibri Light" w:cs="Calibri Light"/>
                <w:sz w:val="20"/>
                <w:szCs w:val="20"/>
              </w:rPr>
              <w:t>Recognising emotions and ways to</w:t>
            </w:r>
          </w:p>
          <w:p w14:paraId="7B6EDF5C" w14:textId="77777777" w:rsidR="00450BE5" w:rsidRPr="00CB48B5" w:rsidRDefault="00450BE5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manage them, the children explore</w:t>
            </w:r>
          </w:p>
          <w:p w14:paraId="677BD0F8" w14:textId="77777777" w:rsidR="00450BE5" w:rsidRPr="00CB48B5" w:rsidRDefault="00450BE5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practical strategies for wellbeing.</w:t>
            </w:r>
          </w:p>
          <w:p w14:paraId="140CA060" w14:textId="77777777" w:rsidR="00450BE5" w:rsidRPr="00CB48B5" w:rsidRDefault="00450BE5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They also develop an understanding</w:t>
            </w:r>
          </w:p>
          <w:p w14:paraId="43713407" w14:textId="77777777" w:rsidR="00450BE5" w:rsidRPr="00CB48B5" w:rsidRDefault="00450BE5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of the importance of good sleep,</w:t>
            </w:r>
          </w:p>
          <w:p w14:paraId="20CCD958" w14:textId="28D5C48B" w:rsidR="00450BE5" w:rsidRPr="00CB48B5" w:rsidRDefault="00450BE5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hand hygiene, sun safety</w:t>
            </w:r>
          </w:p>
        </w:tc>
        <w:tc>
          <w:tcPr>
            <w:tcW w:w="2287" w:type="dxa"/>
          </w:tcPr>
          <w:p w14:paraId="6933C114" w14:textId="45DCAACE" w:rsidR="00B162FC" w:rsidRPr="00CB48B5" w:rsidRDefault="00C82FC7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Safety &amp; the Changing Body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B162FC" w:rsidRPr="00CB48B5">
              <w:rPr>
                <w:rFonts w:ascii="Calibri Light" w:hAnsi="Calibri Light" w:cs="Calibri Light"/>
                <w:sz w:val="20"/>
                <w:szCs w:val="20"/>
              </w:rPr>
              <w:t>Learning how to respond to adults in different situations, the children also begin to distinguish between appropriate and inappropriate</w:t>
            </w:r>
          </w:p>
          <w:p w14:paraId="1C7AE9B1" w14:textId="327B2DA4" w:rsidR="00B162FC" w:rsidRPr="00CB48B5" w:rsidRDefault="00B162FC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physical contact. In addition, the children learn how to call the</w:t>
            </w:r>
          </w:p>
          <w:p w14:paraId="207A71F2" w14:textId="2F12BBC4" w:rsidR="1337420E" w:rsidRPr="00CB48B5" w:rsidRDefault="00B162FC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lastRenderedPageBreak/>
              <w:t>emergency services and identify potential hazards in the home.</w:t>
            </w:r>
          </w:p>
        </w:tc>
        <w:tc>
          <w:tcPr>
            <w:tcW w:w="2287" w:type="dxa"/>
          </w:tcPr>
          <w:p w14:paraId="673862D8" w14:textId="0BA0A667" w:rsidR="00417CEC" w:rsidRPr="00CB48B5" w:rsidRDefault="00C82FC7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Citizenship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417CEC" w:rsidRPr="00CB48B5">
              <w:rPr>
                <w:rFonts w:ascii="Calibri Light" w:hAnsi="Calibri Light" w:cs="Calibri Light"/>
                <w:sz w:val="20"/>
                <w:szCs w:val="20"/>
              </w:rPr>
              <w:t>Exploring the importance of rules and the consequences of not following them, the children also</w:t>
            </w:r>
          </w:p>
          <w:p w14:paraId="62FE9F9D" w14:textId="0F173BFD" w:rsidR="1337420E" w:rsidRPr="00CB48B5" w:rsidRDefault="00417CEC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explore the similarities and differences between themselves and others.</w:t>
            </w:r>
          </w:p>
        </w:tc>
        <w:tc>
          <w:tcPr>
            <w:tcW w:w="2287" w:type="dxa"/>
          </w:tcPr>
          <w:p w14:paraId="37791328" w14:textId="09FA3745" w:rsidR="00A769C6" w:rsidRPr="00CB48B5" w:rsidRDefault="00C82FC7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Economic Wellbeing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A769C6" w:rsidRPr="00CB48B5">
              <w:rPr>
                <w:rFonts w:ascii="Calibri Light" w:hAnsi="Calibri Light" w:cs="Calibri Light"/>
                <w:sz w:val="20"/>
                <w:szCs w:val="20"/>
              </w:rPr>
              <w:t>Identifying what money is and where it comes from, the children also begin to understand the difference between spending and saving.</w:t>
            </w:r>
          </w:p>
          <w:p w14:paraId="33676F39" w14:textId="713CBAE5" w:rsidR="009D1805" w:rsidRPr="00CB48B5" w:rsidRDefault="009D1805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1805" w:rsidRPr="00CB48B5" w14:paraId="6B883FDC" w14:textId="77777777" w:rsidTr="1337420E">
        <w:trPr>
          <w:trHeight w:val="403"/>
        </w:trPr>
        <w:tc>
          <w:tcPr>
            <w:tcW w:w="1441" w:type="dxa"/>
          </w:tcPr>
          <w:p w14:paraId="45E082EA" w14:textId="26445EF9" w:rsidR="009D1805" w:rsidRPr="00CB48B5" w:rsidRDefault="009D1805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ICT</w:t>
            </w:r>
          </w:p>
        </w:tc>
        <w:tc>
          <w:tcPr>
            <w:tcW w:w="2287" w:type="dxa"/>
          </w:tcPr>
          <w:p w14:paraId="5BC95E2C" w14:textId="366858A5" w:rsidR="009D1805" w:rsidRPr="00CB48B5" w:rsidRDefault="0EF4DB1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Algorithms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 unplugged</w:t>
            </w:r>
          </w:p>
        </w:tc>
        <w:tc>
          <w:tcPr>
            <w:tcW w:w="2287" w:type="dxa"/>
          </w:tcPr>
          <w:p w14:paraId="572E9773" w14:textId="5C49DBB6" w:rsidR="009D1805" w:rsidRPr="007F32F7" w:rsidRDefault="0EF4DB14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proofErr w:type="spellStart"/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Beebot</w:t>
            </w:r>
            <w:proofErr w:type="spellEnd"/>
          </w:p>
        </w:tc>
        <w:tc>
          <w:tcPr>
            <w:tcW w:w="2287" w:type="dxa"/>
          </w:tcPr>
          <w:p w14:paraId="3174EBF9" w14:textId="5851B189" w:rsidR="009D1805" w:rsidRPr="00CB48B5" w:rsidRDefault="0EF4DB1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Online Safety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: Year 1</w:t>
            </w:r>
          </w:p>
        </w:tc>
        <w:tc>
          <w:tcPr>
            <w:tcW w:w="2287" w:type="dxa"/>
          </w:tcPr>
          <w:p w14:paraId="6D8D7716" w14:textId="14AC35CB" w:rsidR="009D1805" w:rsidRPr="007F32F7" w:rsidRDefault="0EF4DB14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Rocket to the Moon</w:t>
            </w:r>
          </w:p>
        </w:tc>
        <w:tc>
          <w:tcPr>
            <w:tcW w:w="2287" w:type="dxa"/>
          </w:tcPr>
          <w:p w14:paraId="671E79B5" w14:textId="0D7843FB" w:rsidR="009D1805" w:rsidRPr="007F32F7" w:rsidRDefault="0EF4DB14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Digital Imagery</w:t>
            </w:r>
          </w:p>
        </w:tc>
        <w:tc>
          <w:tcPr>
            <w:tcW w:w="2287" w:type="dxa"/>
          </w:tcPr>
          <w:p w14:paraId="2D3F2C03" w14:textId="1D7DBEA5" w:rsidR="009D1805" w:rsidRPr="00CB48B5" w:rsidRDefault="0EF4DB1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2F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Handling</w:t>
            </w:r>
            <w:r w:rsidRPr="00CB48B5">
              <w:rPr>
                <w:rFonts w:ascii="Calibri Light" w:hAnsi="Calibri Light" w:cs="Calibri Light"/>
                <w:sz w:val="20"/>
                <w:szCs w:val="20"/>
              </w:rPr>
              <w:t>: Intro</w:t>
            </w:r>
          </w:p>
        </w:tc>
      </w:tr>
      <w:tr w:rsidR="0054397B" w:rsidRPr="00CB48B5" w14:paraId="1D9D2225" w14:textId="77777777" w:rsidTr="1337420E">
        <w:trPr>
          <w:trHeight w:val="409"/>
        </w:trPr>
        <w:tc>
          <w:tcPr>
            <w:tcW w:w="1441" w:type="dxa"/>
          </w:tcPr>
          <w:p w14:paraId="6506D3C7" w14:textId="114037B9" w:rsidR="0054397B" w:rsidRPr="00CB48B5" w:rsidRDefault="0054397B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287" w:type="dxa"/>
          </w:tcPr>
          <w:p w14:paraId="008C428F" w14:textId="043ED190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Playing Games</w:t>
            </w:r>
          </w:p>
          <w:p w14:paraId="0656D61C" w14:textId="5376B152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Running 1</w:t>
            </w:r>
          </w:p>
        </w:tc>
        <w:tc>
          <w:tcPr>
            <w:tcW w:w="2287" w:type="dxa"/>
          </w:tcPr>
          <w:p w14:paraId="31435192" w14:textId="35058D4A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Hands 1</w:t>
            </w:r>
          </w:p>
          <w:p w14:paraId="4C60987C" w14:textId="278EE328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Heroes</w:t>
            </w:r>
          </w:p>
        </w:tc>
        <w:tc>
          <w:tcPr>
            <w:tcW w:w="2287" w:type="dxa"/>
          </w:tcPr>
          <w:p w14:paraId="31D9BF30" w14:textId="7854A3BA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 xml:space="preserve">Wide, narrow, curled. </w:t>
            </w:r>
          </w:p>
          <w:p w14:paraId="30C69C3F" w14:textId="0A28D224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Feet 1</w:t>
            </w:r>
          </w:p>
        </w:tc>
        <w:tc>
          <w:tcPr>
            <w:tcW w:w="2287" w:type="dxa"/>
          </w:tcPr>
          <w:p w14:paraId="7939EDE6" w14:textId="0C691E5C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Hands 2</w:t>
            </w:r>
          </w:p>
          <w:p w14:paraId="4E64F680" w14:textId="3AB4CA14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Health and Wellbeing</w:t>
            </w:r>
          </w:p>
        </w:tc>
        <w:tc>
          <w:tcPr>
            <w:tcW w:w="2287" w:type="dxa"/>
          </w:tcPr>
          <w:p w14:paraId="0888085C" w14:textId="71E90151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Rackets, bats and balls</w:t>
            </w:r>
          </w:p>
          <w:p w14:paraId="12516FA2" w14:textId="22A262F6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Jumping 1</w:t>
            </w:r>
          </w:p>
        </w:tc>
        <w:tc>
          <w:tcPr>
            <w:tcW w:w="2287" w:type="dxa"/>
          </w:tcPr>
          <w:p w14:paraId="68491415" w14:textId="1EB7B739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Growing</w:t>
            </w:r>
          </w:p>
          <w:p w14:paraId="4CDB8C2B" w14:textId="48912ABC" w:rsidR="0054397B" w:rsidRPr="00CB48B5" w:rsidRDefault="405E8B84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sz w:val="20"/>
                <w:szCs w:val="20"/>
              </w:rPr>
              <w:t>Games for Understanding</w:t>
            </w:r>
          </w:p>
        </w:tc>
      </w:tr>
      <w:tr w:rsidR="00F340F1" w:rsidRPr="00CB48B5" w14:paraId="22979389" w14:textId="77777777" w:rsidTr="1337420E">
        <w:trPr>
          <w:trHeight w:val="428"/>
        </w:trPr>
        <w:tc>
          <w:tcPr>
            <w:tcW w:w="1441" w:type="dxa"/>
          </w:tcPr>
          <w:p w14:paraId="30F65C06" w14:textId="7537FE01" w:rsidR="00F340F1" w:rsidRPr="00CB48B5" w:rsidRDefault="00F340F1" w:rsidP="00CB48B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48B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287" w:type="dxa"/>
          </w:tcPr>
          <w:p w14:paraId="7E681960" w14:textId="77777777" w:rsidR="00F340F1" w:rsidRPr="00CB48B5" w:rsidRDefault="00F340F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7AA2827D" w14:textId="77777777" w:rsidR="00F340F1" w:rsidRPr="00CB48B5" w:rsidRDefault="00F340F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4774F6F6" w14:textId="77777777" w:rsidR="00F340F1" w:rsidRPr="00CB48B5" w:rsidRDefault="00F340F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6D331774" w14:textId="77777777" w:rsidR="00F340F1" w:rsidRPr="00CB48B5" w:rsidRDefault="00F340F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C17A00B" w14:textId="77777777" w:rsidR="00F340F1" w:rsidRPr="00CB48B5" w:rsidRDefault="00F340F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3B937260" w14:textId="57CD69FE" w:rsidR="00F340F1" w:rsidRPr="00CB48B5" w:rsidRDefault="00F340F1" w:rsidP="00CB48B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550AFD63" w14:textId="4A2B6E75" w:rsidR="009310A5" w:rsidRPr="00CB48B5" w:rsidRDefault="009310A5" w:rsidP="00CB48B5">
      <w:pPr>
        <w:rPr>
          <w:rFonts w:ascii="Calibri Light" w:hAnsi="Calibri Light" w:cs="Calibri Light"/>
          <w:sz w:val="20"/>
          <w:szCs w:val="20"/>
        </w:rPr>
      </w:pPr>
    </w:p>
    <w:sectPr w:rsidR="009310A5" w:rsidRPr="00CB48B5" w:rsidSect="006700D9">
      <w:headerReference w:type="default" r:id="rId9"/>
      <w:pgSz w:w="16838" w:h="11906" w:orient="landscape"/>
      <w:pgMar w:top="1440" w:right="56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AB66E" w14:textId="77777777" w:rsidR="00DF0E7E" w:rsidRDefault="00DF0E7E" w:rsidP="00125A0C">
      <w:pPr>
        <w:spacing w:after="0" w:line="240" w:lineRule="auto"/>
      </w:pPr>
      <w:r>
        <w:separator/>
      </w:r>
    </w:p>
  </w:endnote>
  <w:endnote w:type="continuationSeparator" w:id="0">
    <w:p w14:paraId="7FB9D6D5" w14:textId="77777777" w:rsidR="00DF0E7E" w:rsidRDefault="00DF0E7E" w:rsidP="0012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EDFE" w14:textId="77777777" w:rsidR="00DF0E7E" w:rsidRDefault="00DF0E7E" w:rsidP="00125A0C">
      <w:pPr>
        <w:spacing w:after="0" w:line="240" w:lineRule="auto"/>
      </w:pPr>
      <w:r>
        <w:separator/>
      </w:r>
    </w:p>
  </w:footnote>
  <w:footnote w:type="continuationSeparator" w:id="0">
    <w:p w14:paraId="0D1B54ED" w14:textId="77777777" w:rsidR="00DF0E7E" w:rsidRDefault="00DF0E7E" w:rsidP="0012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07AD" w14:textId="7EA2DF6A" w:rsidR="00125A0C" w:rsidRDefault="007C016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BBB4AC" wp14:editId="67B3E6F6">
          <wp:simplePos x="0" y="0"/>
          <wp:positionH relativeFrom="margin">
            <wp:posOffset>9157970</wp:posOffset>
          </wp:positionH>
          <wp:positionV relativeFrom="margin">
            <wp:posOffset>-515620</wp:posOffset>
          </wp:positionV>
          <wp:extent cx="456565" cy="456565"/>
          <wp:effectExtent l="0" t="0" r="635" b="635"/>
          <wp:wrapSquare wrapText="bothSides"/>
          <wp:docPr id="313347117" name="Picture 2" descr="A red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347117" name="Picture 2" descr="A red squar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6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154D">
      <w:t xml:space="preserve">Curriculum Overview Year </w:t>
    </w:r>
    <w:r w:rsidR="00E63E47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7A"/>
    <w:rsid w:val="00001534"/>
    <w:rsid w:val="0003445A"/>
    <w:rsid w:val="0003606C"/>
    <w:rsid w:val="00043642"/>
    <w:rsid w:val="00044D3F"/>
    <w:rsid w:val="00045416"/>
    <w:rsid w:val="00056A5F"/>
    <w:rsid w:val="00064592"/>
    <w:rsid w:val="00087621"/>
    <w:rsid w:val="00087E7B"/>
    <w:rsid w:val="00092181"/>
    <w:rsid w:val="000C5360"/>
    <w:rsid w:val="000D218B"/>
    <w:rsid w:val="00100D81"/>
    <w:rsid w:val="00103875"/>
    <w:rsid w:val="00125A0C"/>
    <w:rsid w:val="0013257E"/>
    <w:rsid w:val="001339F2"/>
    <w:rsid w:val="00155D82"/>
    <w:rsid w:val="00184F37"/>
    <w:rsid w:val="001B0278"/>
    <w:rsid w:val="001B2E18"/>
    <w:rsid w:val="001C06CD"/>
    <w:rsid w:val="001D0AC8"/>
    <w:rsid w:val="001E353C"/>
    <w:rsid w:val="001E5C24"/>
    <w:rsid w:val="001F5343"/>
    <w:rsid w:val="00223C95"/>
    <w:rsid w:val="00234C1F"/>
    <w:rsid w:val="00241CCC"/>
    <w:rsid w:val="00244CA1"/>
    <w:rsid w:val="00253E1A"/>
    <w:rsid w:val="00267076"/>
    <w:rsid w:val="00282AC2"/>
    <w:rsid w:val="00287C37"/>
    <w:rsid w:val="002A54C7"/>
    <w:rsid w:val="002C154D"/>
    <w:rsid w:val="002C39CF"/>
    <w:rsid w:val="00315A83"/>
    <w:rsid w:val="0034629D"/>
    <w:rsid w:val="003557DF"/>
    <w:rsid w:val="0037757D"/>
    <w:rsid w:val="0038426F"/>
    <w:rsid w:val="003B45DD"/>
    <w:rsid w:val="003B77BE"/>
    <w:rsid w:val="003F7200"/>
    <w:rsid w:val="00417CEC"/>
    <w:rsid w:val="004342DF"/>
    <w:rsid w:val="00434B51"/>
    <w:rsid w:val="00447045"/>
    <w:rsid w:val="00450BE5"/>
    <w:rsid w:val="004B2F2E"/>
    <w:rsid w:val="004B501D"/>
    <w:rsid w:val="004C5517"/>
    <w:rsid w:val="004F0D23"/>
    <w:rsid w:val="004F4A69"/>
    <w:rsid w:val="00525AAB"/>
    <w:rsid w:val="00542C2F"/>
    <w:rsid w:val="0054397B"/>
    <w:rsid w:val="005525A4"/>
    <w:rsid w:val="00565F1D"/>
    <w:rsid w:val="005A2547"/>
    <w:rsid w:val="005A550C"/>
    <w:rsid w:val="005A7B14"/>
    <w:rsid w:val="005D5EFD"/>
    <w:rsid w:val="00621343"/>
    <w:rsid w:val="006222FF"/>
    <w:rsid w:val="006333C2"/>
    <w:rsid w:val="006338EC"/>
    <w:rsid w:val="006700D9"/>
    <w:rsid w:val="006A1470"/>
    <w:rsid w:val="006A3358"/>
    <w:rsid w:val="006B32E3"/>
    <w:rsid w:val="006D25B6"/>
    <w:rsid w:val="006D6193"/>
    <w:rsid w:val="006E3191"/>
    <w:rsid w:val="00737723"/>
    <w:rsid w:val="0075148A"/>
    <w:rsid w:val="00764815"/>
    <w:rsid w:val="00794199"/>
    <w:rsid w:val="00795FCD"/>
    <w:rsid w:val="007B01E7"/>
    <w:rsid w:val="007C0165"/>
    <w:rsid w:val="007D42FF"/>
    <w:rsid w:val="007D5AA6"/>
    <w:rsid w:val="007F14DA"/>
    <w:rsid w:val="007F32F7"/>
    <w:rsid w:val="007F49F9"/>
    <w:rsid w:val="00811F13"/>
    <w:rsid w:val="00821CE6"/>
    <w:rsid w:val="00823E49"/>
    <w:rsid w:val="00852B2A"/>
    <w:rsid w:val="008554CF"/>
    <w:rsid w:val="00856E6C"/>
    <w:rsid w:val="0086339D"/>
    <w:rsid w:val="008B2E19"/>
    <w:rsid w:val="008B3323"/>
    <w:rsid w:val="008D2A61"/>
    <w:rsid w:val="008E2EBD"/>
    <w:rsid w:val="008F1D57"/>
    <w:rsid w:val="00901A72"/>
    <w:rsid w:val="00902480"/>
    <w:rsid w:val="00910F51"/>
    <w:rsid w:val="00915E6D"/>
    <w:rsid w:val="009310A5"/>
    <w:rsid w:val="009319D1"/>
    <w:rsid w:val="00932606"/>
    <w:rsid w:val="0093696E"/>
    <w:rsid w:val="00961841"/>
    <w:rsid w:val="00984546"/>
    <w:rsid w:val="00986AE7"/>
    <w:rsid w:val="00995DC3"/>
    <w:rsid w:val="009A27C7"/>
    <w:rsid w:val="009C6B03"/>
    <w:rsid w:val="009D0FB2"/>
    <w:rsid w:val="009D1805"/>
    <w:rsid w:val="009D5DAC"/>
    <w:rsid w:val="009F2C7A"/>
    <w:rsid w:val="00A02BEF"/>
    <w:rsid w:val="00A056E8"/>
    <w:rsid w:val="00A47B54"/>
    <w:rsid w:val="00A51460"/>
    <w:rsid w:val="00A55F36"/>
    <w:rsid w:val="00A608E8"/>
    <w:rsid w:val="00A6371F"/>
    <w:rsid w:val="00A769C6"/>
    <w:rsid w:val="00AA420F"/>
    <w:rsid w:val="00AB582F"/>
    <w:rsid w:val="00AB68ED"/>
    <w:rsid w:val="00AD2EF6"/>
    <w:rsid w:val="00AD3375"/>
    <w:rsid w:val="00AE1D53"/>
    <w:rsid w:val="00B00559"/>
    <w:rsid w:val="00B068CD"/>
    <w:rsid w:val="00B14E6A"/>
    <w:rsid w:val="00B162FC"/>
    <w:rsid w:val="00B209D1"/>
    <w:rsid w:val="00B31644"/>
    <w:rsid w:val="00B3631A"/>
    <w:rsid w:val="00B41F7A"/>
    <w:rsid w:val="00B521D5"/>
    <w:rsid w:val="00B5356B"/>
    <w:rsid w:val="00B542D4"/>
    <w:rsid w:val="00B72A71"/>
    <w:rsid w:val="00B93134"/>
    <w:rsid w:val="00B95150"/>
    <w:rsid w:val="00BB28E6"/>
    <w:rsid w:val="00BB3FDB"/>
    <w:rsid w:val="00BC6310"/>
    <w:rsid w:val="00BF109C"/>
    <w:rsid w:val="00BF244B"/>
    <w:rsid w:val="00BF342D"/>
    <w:rsid w:val="00C257C6"/>
    <w:rsid w:val="00C375FE"/>
    <w:rsid w:val="00C46AC8"/>
    <w:rsid w:val="00C56ADB"/>
    <w:rsid w:val="00C731BE"/>
    <w:rsid w:val="00C80E05"/>
    <w:rsid w:val="00C823F8"/>
    <w:rsid w:val="00C82FC7"/>
    <w:rsid w:val="00C96B8C"/>
    <w:rsid w:val="00C9733A"/>
    <w:rsid w:val="00CA1CB0"/>
    <w:rsid w:val="00CA60D0"/>
    <w:rsid w:val="00CB48B5"/>
    <w:rsid w:val="00CB4A03"/>
    <w:rsid w:val="00CD53E5"/>
    <w:rsid w:val="00D172EB"/>
    <w:rsid w:val="00D37F03"/>
    <w:rsid w:val="00D647AD"/>
    <w:rsid w:val="00D712AA"/>
    <w:rsid w:val="00D822E8"/>
    <w:rsid w:val="00D90F3E"/>
    <w:rsid w:val="00D9599C"/>
    <w:rsid w:val="00D971EE"/>
    <w:rsid w:val="00DB1D50"/>
    <w:rsid w:val="00DB5451"/>
    <w:rsid w:val="00DB56FA"/>
    <w:rsid w:val="00DC517F"/>
    <w:rsid w:val="00DE02C5"/>
    <w:rsid w:val="00DF0E7E"/>
    <w:rsid w:val="00E63E47"/>
    <w:rsid w:val="00E65871"/>
    <w:rsid w:val="00E67FA8"/>
    <w:rsid w:val="00E73BF8"/>
    <w:rsid w:val="00E83F5A"/>
    <w:rsid w:val="00E96A03"/>
    <w:rsid w:val="00EA1D11"/>
    <w:rsid w:val="00EA2407"/>
    <w:rsid w:val="00EC48C4"/>
    <w:rsid w:val="00F0669B"/>
    <w:rsid w:val="00F336EF"/>
    <w:rsid w:val="00F340F1"/>
    <w:rsid w:val="00F52EB0"/>
    <w:rsid w:val="00F73BFC"/>
    <w:rsid w:val="00F81743"/>
    <w:rsid w:val="00F874DE"/>
    <w:rsid w:val="00F9298F"/>
    <w:rsid w:val="00FA53BF"/>
    <w:rsid w:val="00FA7A78"/>
    <w:rsid w:val="00FE0F9D"/>
    <w:rsid w:val="00FF3A6B"/>
    <w:rsid w:val="0154C86B"/>
    <w:rsid w:val="02865011"/>
    <w:rsid w:val="0326CEF6"/>
    <w:rsid w:val="03872D94"/>
    <w:rsid w:val="0636CD2E"/>
    <w:rsid w:val="0772C4B3"/>
    <w:rsid w:val="08604037"/>
    <w:rsid w:val="08693049"/>
    <w:rsid w:val="0927B80C"/>
    <w:rsid w:val="0A37BBA5"/>
    <w:rsid w:val="0A7F377B"/>
    <w:rsid w:val="0B758855"/>
    <w:rsid w:val="0DEFBE9C"/>
    <w:rsid w:val="0E586ADF"/>
    <w:rsid w:val="0EF4DB14"/>
    <w:rsid w:val="1158E706"/>
    <w:rsid w:val="1337420E"/>
    <w:rsid w:val="15A338D2"/>
    <w:rsid w:val="162681AA"/>
    <w:rsid w:val="16F0F908"/>
    <w:rsid w:val="1A14BF52"/>
    <w:rsid w:val="1C4DB17C"/>
    <w:rsid w:val="1CB27283"/>
    <w:rsid w:val="1CE2AED2"/>
    <w:rsid w:val="1DA6D043"/>
    <w:rsid w:val="1DE3A8C8"/>
    <w:rsid w:val="1EBA3442"/>
    <w:rsid w:val="20926F14"/>
    <w:rsid w:val="20F5C30D"/>
    <w:rsid w:val="210C5C02"/>
    <w:rsid w:val="2141761F"/>
    <w:rsid w:val="22E73A03"/>
    <w:rsid w:val="243FCB9F"/>
    <w:rsid w:val="24620BCE"/>
    <w:rsid w:val="2638E9B3"/>
    <w:rsid w:val="285CAD86"/>
    <w:rsid w:val="2959162A"/>
    <w:rsid w:val="2994018F"/>
    <w:rsid w:val="299437FA"/>
    <w:rsid w:val="2A3CE8F0"/>
    <w:rsid w:val="2A64D41E"/>
    <w:rsid w:val="2AFF4441"/>
    <w:rsid w:val="2B37376A"/>
    <w:rsid w:val="2C766D41"/>
    <w:rsid w:val="2F4B8804"/>
    <w:rsid w:val="304C15FE"/>
    <w:rsid w:val="31E58FBC"/>
    <w:rsid w:val="328A3B32"/>
    <w:rsid w:val="33DCA7C0"/>
    <w:rsid w:val="3478D48F"/>
    <w:rsid w:val="35643B2E"/>
    <w:rsid w:val="369819E3"/>
    <w:rsid w:val="37ED468F"/>
    <w:rsid w:val="39B421F8"/>
    <w:rsid w:val="3B691B94"/>
    <w:rsid w:val="3EA91F48"/>
    <w:rsid w:val="3FB7D4FA"/>
    <w:rsid w:val="3FE3175C"/>
    <w:rsid w:val="403F6E6A"/>
    <w:rsid w:val="405E8B84"/>
    <w:rsid w:val="41C32E05"/>
    <w:rsid w:val="453AEF1A"/>
    <w:rsid w:val="468046D6"/>
    <w:rsid w:val="46B461AF"/>
    <w:rsid w:val="4736613E"/>
    <w:rsid w:val="48C06286"/>
    <w:rsid w:val="4A83CD27"/>
    <w:rsid w:val="4AC18F08"/>
    <w:rsid w:val="4AD40FEE"/>
    <w:rsid w:val="4CA6201A"/>
    <w:rsid w:val="5025C35C"/>
    <w:rsid w:val="52A72447"/>
    <w:rsid w:val="534E9690"/>
    <w:rsid w:val="5371FEA9"/>
    <w:rsid w:val="53837EFD"/>
    <w:rsid w:val="5428D700"/>
    <w:rsid w:val="561C191F"/>
    <w:rsid w:val="5665A031"/>
    <w:rsid w:val="589E8071"/>
    <w:rsid w:val="5AFB4FE1"/>
    <w:rsid w:val="5B9C01C0"/>
    <w:rsid w:val="5CAA08C8"/>
    <w:rsid w:val="5CCC184A"/>
    <w:rsid w:val="5E0B4639"/>
    <w:rsid w:val="5FE59702"/>
    <w:rsid w:val="613F332E"/>
    <w:rsid w:val="62AE725A"/>
    <w:rsid w:val="644E45FE"/>
    <w:rsid w:val="66609259"/>
    <w:rsid w:val="6699BA20"/>
    <w:rsid w:val="66A952AF"/>
    <w:rsid w:val="6955E1E2"/>
    <w:rsid w:val="6B08CFBF"/>
    <w:rsid w:val="6BA71FC9"/>
    <w:rsid w:val="72FE5791"/>
    <w:rsid w:val="762457F9"/>
    <w:rsid w:val="783613F5"/>
    <w:rsid w:val="7994CC9E"/>
    <w:rsid w:val="7A0E6709"/>
    <w:rsid w:val="7A637851"/>
    <w:rsid w:val="7AAAC5FC"/>
    <w:rsid w:val="7B1E4348"/>
    <w:rsid w:val="7BCAFB20"/>
    <w:rsid w:val="7C4F77B1"/>
    <w:rsid w:val="7E6E2394"/>
    <w:rsid w:val="7EB233F7"/>
    <w:rsid w:val="7F5BD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FC0BA"/>
  <w15:chartTrackingRefBased/>
  <w15:docId w15:val="{28FF36EC-2913-44D1-84A8-F9796D9A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C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2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A0C"/>
  </w:style>
  <w:style w:type="paragraph" w:styleId="Footer">
    <w:name w:val="footer"/>
    <w:basedOn w:val="Normal"/>
    <w:link w:val="Foot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A0C"/>
  </w:style>
  <w:style w:type="paragraph" w:styleId="NormalWeb">
    <w:name w:val="Normal (Web)"/>
    <w:basedOn w:val="Normal"/>
    <w:uiPriority w:val="99"/>
    <w:unhideWhenUsed/>
    <w:rsid w:val="000D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0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5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9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7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f76f9d-3114-484b-a699-5a32cf024b3c">
      <Terms xmlns="http://schemas.microsoft.com/office/infopath/2007/PartnerControls"/>
    </lcf76f155ced4ddcb4097134ff3c332f>
    <TaxCatchAll xmlns="2986d893-d04f-452b-bab5-d54ec85972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B9E6479075141847DFAE19E794A64" ma:contentTypeVersion="16" ma:contentTypeDescription="Create a new document." ma:contentTypeScope="" ma:versionID="b847c5288a518a168f920858bd953826">
  <xsd:schema xmlns:xsd="http://www.w3.org/2001/XMLSchema" xmlns:xs="http://www.w3.org/2001/XMLSchema" xmlns:p="http://schemas.microsoft.com/office/2006/metadata/properties" xmlns:ns2="56f76f9d-3114-484b-a699-5a32cf024b3c" xmlns:ns3="2986d893-d04f-452b-bab5-d54ec85972c4" targetNamespace="http://schemas.microsoft.com/office/2006/metadata/properties" ma:root="true" ma:fieldsID="344198cde29cc15a616d8c9910336e14" ns2:_="" ns3:_="">
    <xsd:import namespace="56f76f9d-3114-484b-a699-5a32cf024b3c"/>
    <xsd:import namespace="2986d893-d04f-452b-bab5-d54ec8597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6f9d-3114-484b-a699-5a32cf024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68ebe94-88d2-4bf1-add6-77528dd34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6d893-d04f-452b-bab5-d54ec85972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3f4a76-334b-49d1-9349-3e2bcb94ac76}" ma:internalName="TaxCatchAll" ma:showField="CatchAllData" ma:web="2986d893-d04f-452b-bab5-d54ec8597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307C56-8FF5-4620-8B82-BA4D445D79D9}">
  <ds:schemaRefs>
    <ds:schemaRef ds:uri="http://schemas.microsoft.com/office/2006/metadata/properties"/>
    <ds:schemaRef ds:uri="http://schemas.microsoft.com/office/infopath/2007/PartnerControls"/>
    <ds:schemaRef ds:uri="56f76f9d-3114-484b-a699-5a32cf024b3c"/>
    <ds:schemaRef ds:uri="2986d893-d04f-452b-bab5-d54ec85972c4"/>
  </ds:schemaRefs>
</ds:datastoreItem>
</file>

<file path=customXml/itemProps2.xml><?xml version="1.0" encoding="utf-8"?>
<ds:datastoreItem xmlns:ds="http://schemas.openxmlformats.org/officeDocument/2006/customXml" ds:itemID="{26482B29-5AD5-4384-8B5A-A311C9FC5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76f9d-3114-484b-a699-5a32cf024b3c"/>
    <ds:schemaRef ds:uri="2986d893-d04f-452b-bab5-d54ec8597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8DA6FF-B584-4F03-AB6B-011A9A9AB6E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aff647e-10de-4eb1-90e9-d05789ef2c02}" enabled="0" method="" siteId="{0aff647e-10de-4eb1-90e9-d05789ef2c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761</Words>
  <Characters>4737</Characters>
  <Application>Microsoft Office Word</Application>
  <DocSecurity>0</DocSecurity>
  <Lines>271</Lines>
  <Paragraphs>126</Paragraphs>
  <ScaleCrop>false</ScaleCrop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McLaughlin-Hart</dc:creator>
  <cp:keywords/>
  <dc:description/>
  <cp:lastModifiedBy>David Jenkins</cp:lastModifiedBy>
  <cp:revision>56</cp:revision>
  <dcterms:created xsi:type="dcterms:W3CDTF">2025-01-30T12:50:00Z</dcterms:created>
  <dcterms:modified xsi:type="dcterms:W3CDTF">2026-03-25T17:49:00Z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0x0101005ABB9E6479075141847DFAE19E794A64</vt:lpwstr>
  </property>
  <property fmtid="{D5CDD505-2E9C-101B-9397-08002B2CF9AE}" pid="3" name="MediaServiceImageTags">
    <vt:lpwstr/>
  </property>
</Properties>
</file>