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1"/>
        <w:gridCol w:w="2287"/>
        <w:gridCol w:w="2287"/>
        <w:gridCol w:w="2287"/>
        <w:gridCol w:w="2287"/>
        <w:gridCol w:w="2287"/>
        <w:gridCol w:w="2287"/>
      </w:tblGrid>
      <w:tr w:rsidR="009F2C7A" w:rsidRPr="002232FB" w14:paraId="3BDA4771" w14:textId="77777777" w:rsidTr="008E31ED">
        <w:tc>
          <w:tcPr>
            <w:tcW w:w="1441" w:type="dxa"/>
          </w:tcPr>
          <w:p w14:paraId="76502A2E" w14:textId="77777777" w:rsidR="009F2C7A" w:rsidRPr="002232FB" w:rsidRDefault="009F2C7A" w:rsidP="00FE7C3B">
            <w:pPr>
              <w:spacing w:after="160" w:line="259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7C6F1228" w14:textId="77777777" w:rsidR="009F2C7A" w:rsidRPr="002232FB" w:rsidRDefault="009F2C7A" w:rsidP="002232FB">
            <w:pPr>
              <w:spacing w:after="160" w:line="259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Autumn 1</w:t>
            </w:r>
          </w:p>
        </w:tc>
        <w:tc>
          <w:tcPr>
            <w:tcW w:w="2287" w:type="dxa"/>
          </w:tcPr>
          <w:p w14:paraId="4C1874A7" w14:textId="77777777" w:rsidR="009F2C7A" w:rsidRPr="002232FB" w:rsidRDefault="009F2C7A" w:rsidP="002232FB">
            <w:pPr>
              <w:spacing w:after="160" w:line="259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Autumn 2</w:t>
            </w:r>
          </w:p>
        </w:tc>
        <w:tc>
          <w:tcPr>
            <w:tcW w:w="2287" w:type="dxa"/>
          </w:tcPr>
          <w:p w14:paraId="614008B4" w14:textId="77777777" w:rsidR="009F2C7A" w:rsidRPr="002232FB" w:rsidRDefault="009F2C7A" w:rsidP="002232FB">
            <w:pPr>
              <w:spacing w:after="160" w:line="259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Spring 1</w:t>
            </w:r>
          </w:p>
        </w:tc>
        <w:tc>
          <w:tcPr>
            <w:tcW w:w="2287" w:type="dxa"/>
          </w:tcPr>
          <w:p w14:paraId="709AB9A7" w14:textId="77777777" w:rsidR="009F2C7A" w:rsidRPr="002232FB" w:rsidRDefault="009F2C7A" w:rsidP="002232FB">
            <w:pPr>
              <w:spacing w:after="160" w:line="259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Spring 2</w:t>
            </w:r>
          </w:p>
        </w:tc>
        <w:tc>
          <w:tcPr>
            <w:tcW w:w="2287" w:type="dxa"/>
          </w:tcPr>
          <w:p w14:paraId="7AD13AD1" w14:textId="77777777" w:rsidR="009F2C7A" w:rsidRPr="002232FB" w:rsidRDefault="009F2C7A" w:rsidP="002232FB">
            <w:pPr>
              <w:spacing w:after="160" w:line="259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Summer 1</w:t>
            </w:r>
          </w:p>
        </w:tc>
        <w:tc>
          <w:tcPr>
            <w:tcW w:w="2287" w:type="dxa"/>
          </w:tcPr>
          <w:p w14:paraId="47CA6D92" w14:textId="7F394CBA" w:rsidR="009F2C7A" w:rsidRPr="002232FB" w:rsidRDefault="009F2C7A" w:rsidP="002232FB">
            <w:pPr>
              <w:spacing w:after="160" w:line="259" w:lineRule="auto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Summer 2</w:t>
            </w:r>
          </w:p>
        </w:tc>
      </w:tr>
      <w:tr w:rsidR="009C6B03" w:rsidRPr="002232FB" w14:paraId="3F760DFE" w14:textId="77777777" w:rsidTr="0054158C">
        <w:tc>
          <w:tcPr>
            <w:tcW w:w="1441" w:type="dxa"/>
          </w:tcPr>
          <w:p w14:paraId="1DEFA556" w14:textId="46F27A11" w:rsidR="009C6B03" w:rsidRPr="002232FB" w:rsidRDefault="009C6B03" w:rsidP="00FE7C3B">
            <w:pPr>
              <w:spacing w:after="160"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Main Topic</w:t>
            </w:r>
          </w:p>
        </w:tc>
        <w:tc>
          <w:tcPr>
            <w:tcW w:w="4574" w:type="dxa"/>
            <w:gridSpan w:val="2"/>
            <w:shd w:val="clear" w:color="auto" w:fill="FAE2D5" w:themeFill="accent2" w:themeFillTint="33"/>
          </w:tcPr>
          <w:p w14:paraId="16D57842" w14:textId="75079797" w:rsidR="009C6B03" w:rsidRPr="002232FB" w:rsidRDefault="0094357F" w:rsidP="00C14623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>A Child’s War</w:t>
            </w:r>
          </w:p>
        </w:tc>
        <w:tc>
          <w:tcPr>
            <w:tcW w:w="4574" w:type="dxa"/>
            <w:gridSpan w:val="2"/>
            <w:shd w:val="clear" w:color="auto" w:fill="FAE2D5" w:themeFill="accent2" w:themeFillTint="33"/>
          </w:tcPr>
          <w:p w14:paraId="16734509" w14:textId="19B3F649" w:rsidR="009C6B03" w:rsidRPr="002232FB" w:rsidRDefault="0094357F" w:rsidP="00C14623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>Frozen Kingdoms</w:t>
            </w:r>
          </w:p>
        </w:tc>
        <w:tc>
          <w:tcPr>
            <w:tcW w:w="4574" w:type="dxa"/>
            <w:gridSpan w:val="2"/>
            <w:shd w:val="clear" w:color="auto" w:fill="FAE2D5" w:themeFill="accent2" w:themeFillTint="33"/>
          </w:tcPr>
          <w:p w14:paraId="4EC039CB" w14:textId="572953C6" w:rsidR="009C6B03" w:rsidRPr="002232FB" w:rsidRDefault="0094357F" w:rsidP="00C14623">
            <w:pPr>
              <w:spacing w:after="160" w:line="259" w:lineRule="auto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>Hola Mexico!</w:t>
            </w:r>
          </w:p>
        </w:tc>
      </w:tr>
      <w:tr w:rsidR="009C6B03" w:rsidRPr="002232FB" w14:paraId="49ABC84C" w14:textId="77777777" w:rsidTr="00580CBF">
        <w:tc>
          <w:tcPr>
            <w:tcW w:w="1441" w:type="dxa"/>
          </w:tcPr>
          <w:p w14:paraId="2F039CAC" w14:textId="37B88EB0" w:rsidR="009C6B03" w:rsidRPr="002232FB" w:rsidRDefault="009C6B03" w:rsidP="00FE7C3B">
            <w:pPr>
              <w:spacing w:after="160"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English</w:t>
            </w:r>
          </w:p>
        </w:tc>
        <w:tc>
          <w:tcPr>
            <w:tcW w:w="4574" w:type="dxa"/>
            <w:gridSpan w:val="2"/>
          </w:tcPr>
          <w:p w14:paraId="5CCAAB8A" w14:textId="64477475" w:rsidR="009C6B03" w:rsidRPr="002232FB" w:rsidRDefault="00CD1243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color w:val="464647"/>
                <w:sz w:val="20"/>
                <w:szCs w:val="20"/>
                <w:shd w:val="clear" w:color="auto" w:fill="FFFFFF"/>
              </w:rPr>
              <w:t>Letters; Diaries; Persuasive posters; Narrative dialogue; Speeches</w:t>
            </w:r>
          </w:p>
        </w:tc>
        <w:tc>
          <w:tcPr>
            <w:tcW w:w="4574" w:type="dxa"/>
            <w:gridSpan w:val="2"/>
          </w:tcPr>
          <w:p w14:paraId="6623B309" w14:textId="29BA6561" w:rsidR="009C6B03" w:rsidRPr="002232FB" w:rsidRDefault="000C745E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color w:val="464647"/>
                <w:sz w:val="20"/>
                <w:szCs w:val="20"/>
                <w:shd w:val="clear" w:color="auto" w:fill="FFFFFF"/>
              </w:rPr>
              <w:t>Non-chronological reports; Haiku poetry; Newspaper reports; Adventure narratives</w:t>
            </w:r>
          </w:p>
        </w:tc>
        <w:tc>
          <w:tcPr>
            <w:tcW w:w="4574" w:type="dxa"/>
            <w:gridSpan w:val="2"/>
          </w:tcPr>
          <w:p w14:paraId="0C62E9B0" w14:textId="3E1F2D00" w:rsidR="009C6B03" w:rsidRPr="002232FB" w:rsidRDefault="00CE6659" w:rsidP="00FE7C3B">
            <w:pPr>
              <w:spacing w:after="160" w:line="259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color w:val="464647"/>
                <w:sz w:val="20"/>
                <w:szCs w:val="20"/>
                <w:shd w:val="clear" w:color="auto" w:fill="FFFFFF"/>
              </w:rPr>
              <w:t>Invitations; Postcards; Instructions; Myths and legends; Poetry</w:t>
            </w:r>
          </w:p>
        </w:tc>
      </w:tr>
      <w:tr w:rsidR="009C6B03" w:rsidRPr="002232FB" w14:paraId="71990C0F" w14:textId="77777777" w:rsidTr="002232FB">
        <w:trPr>
          <w:trHeight w:val="551"/>
        </w:trPr>
        <w:tc>
          <w:tcPr>
            <w:tcW w:w="1441" w:type="dxa"/>
          </w:tcPr>
          <w:p w14:paraId="5E2FF0C3" w14:textId="63B3DCCE" w:rsidR="009C6B03" w:rsidRPr="002232FB" w:rsidRDefault="009C6B03" w:rsidP="00FE7C3B">
            <w:pPr>
              <w:spacing w:after="160"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Maths</w:t>
            </w:r>
          </w:p>
        </w:tc>
        <w:tc>
          <w:tcPr>
            <w:tcW w:w="4574" w:type="dxa"/>
            <w:gridSpan w:val="2"/>
          </w:tcPr>
          <w:p w14:paraId="00D33D73" w14:textId="57B9654F" w:rsidR="009C6B03" w:rsidRPr="002232FB" w:rsidRDefault="006E1766" w:rsidP="00FE7C3B">
            <w:pPr>
              <w:tabs>
                <w:tab w:val="left" w:pos="3244"/>
              </w:tabs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>Place Value; Addition, Subtraction, Multiplication &amp; Division; Fractions; Converting Units.</w:t>
            </w:r>
          </w:p>
        </w:tc>
        <w:tc>
          <w:tcPr>
            <w:tcW w:w="4574" w:type="dxa"/>
            <w:gridSpan w:val="2"/>
          </w:tcPr>
          <w:p w14:paraId="42E92106" w14:textId="25EB50A4" w:rsidR="006E1766" w:rsidRPr="002232FB" w:rsidRDefault="006E1766" w:rsidP="00FE7C3B">
            <w:pPr>
              <w:tabs>
                <w:tab w:val="left" w:pos="2647"/>
              </w:tabs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>Ratio; Algebra; Decimals; Fractions, Decimals &amp; Percentages; Area, Perimeter &amp; Volume; Statistics.</w:t>
            </w:r>
          </w:p>
        </w:tc>
        <w:tc>
          <w:tcPr>
            <w:tcW w:w="4574" w:type="dxa"/>
            <w:gridSpan w:val="2"/>
          </w:tcPr>
          <w:p w14:paraId="4C29907E" w14:textId="77C83C2C" w:rsidR="009C6B03" w:rsidRPr="002232FB" w:rsidRDefault="006E1766" w:rsidP="00FE7C3B">
            <w:pPr>
              <w:spacing w:after="160" w:line="259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>Shape; Position &amp; Direction, Problem Solving; Consolidation.</w:t>
            </w:r>
          </w:p>
        </w:tc>
      </w:tr>
      <w:tr w:rsidR="00F24504" w:rsidRPr="002232FB" w14:paraId="36993016" w14:textId="77777777" w:rsidTr="0081260A">
        <w:tc>
          <w:tcPr>
            <w:tcW w:w="1441" w:type="dxa"/>
          </w:tcPr>
          <w:p w14:paraId="177096EF" w14:textId="2A61DF6A" w:rsidR="00F24504" w:rsidRPr="002232FB" w:rsidRDefault="00F24504" w:rsidP="00FE7C3B">
            <w:pPr>
              <w:spacing w:after="160"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Science</w:t>
            </w:r>
          </w:p>
        </w:tc>
        <w:tc>
          <w:tcPr>
            <w:tcW w:w="2287" w:type="dxa"/>
          </w:tcPr>
          <w:p w14:paraId="0B11B438" w14:textId="77777777" w:rsidR="00B17944" w:rsidRPr="002232FB" w:rsidRDefault="00F24504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7E520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Light Theory</w:t>
            </w:r>
            <w:r w:rsidR="00B17944" w:rsidRPr="002232FB">
              <w:rPr>
                <w:rFonts w:ascii="Calibri Light" w:hAnsi="Calibri Light" w:cs="Calibri Light"/>
                <w:sz w:val="20"/>
                <w:szCs w:val="20"/>
              </w:rPr>
              <w:t>: Light facts; How light travels; Light, sight and the human eye; Visible light; Perceiving colour; Shadows; Reflections; Plane, concave and</w:t>
            </w:r>
          </w:p>
          <w:p w14:paraId="4D8DED8C" w14:textId="44994A63" w:rsidR="00F24504" w:rsidRPr="002232FB" w:rsidRDefault="00B17944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 xml:space="preserve">convex mirrors; Measuring light; Refraction; </w:t>
            </w:r>
            <w:r w:rsidRPr="007E520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Working scientifically</w:t>
            </w:r>
            <w:r w:rsidRPr="002232FB">
              <w:rPr>
                <w:rFonts w:ascii="Calibri Light" w:hAnsi="Calibri Light" w:cs="Calibri Light"/>
                <w:sz w:val="20"/>
                <w:szCs w:val="20"/>
              </w:rPr>
              <w:t xml:space="preserve"> – Identifying and classifying, Comparative tests, Pattern seeking, Research</w:t>
            </w:r>
          </w:p>
        </w:tc>
        <w:tc>
          <w:tcPr>
            <w:tcW w:w="2287" w:type="dxa"/>
          </w:tcPr>
          <w:p w14:paraId="274BA6BA" w14:textId="77777777" w:rsidR="005B3B1B" w:rsidRPr="002232FB" w:rsidRDefault="005B3B1B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7E520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Electrical Circuits and Components</w:t>
            </w:r>
            <w:r w:rsidRPr="002232FB">
              <w:rPr>
                <w:rFonts w:ascii="Calibri Light" w:hAnsi="Calibri Light" w:cs="Calibri Light"/>
                <w:sz w:val="20"/>
                <w:szCs w:val="20"/>
              </w:rPr>
              <w:t xml:space="preserve"> - Series circuits; Circuit</w:t>
            </w:r>
          </w:p>
          <w:p w14:paraId="58DEE48E" w14:textId="0E79B483" w:rsidR="006845B2" w:rsidRPr="002232FB" w:rsidRDefault="005B3B1B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>components; Recognised circuit symbols; Investigating circuit components; Electric current; Voltage; Researching cells and batteries; Investigating voltage changes</w:t>
            </w:r>
          </w:p>
        </w:tc>
        <w:tc>
          <w:tcPr>
            <w:tcW w:w="2287" w:type="dxa"/>
          </w:tcPr>
          <w:p w14:paraId="35A3FD5E" w14:textId="26DC49C1" w:rsidR="00814AF9" w:rsidRPr="002232FB" w:rsidRDefault="00F24504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7E520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Evolution &amp; Inheritance</w:t>
            </w:r>
            <w:r w:rsidR="00814AF9" w:rsidRPr="002232FB">
              <w:rPr>
                <w:rFonts w:ascii="Calibri Light" w:hAnsi="Calibri Light" w:cs="Calibri Light"/>
                <w:sz w:val="20"/>
                <w:szCs w:val="20"/>
              </w:rPr>
              <w:t>: Five kingdoms, microorganisms and viruses; Classifying fossils; Theory of evolution and evolutionary tree diagrams; Inheritance and variation – continuous and discontinuous variation; Natural selection and survival of the fittest; Adaptations in birds' beaks; Adaptations in</w:t>
            </w:r>
          </w:p>
          <w:p w14:paraId="79F30D79" w14:textId="1F489D59" w:rsidR="00E71B2D" w:rsidRPr="002232FB" w:rsidRDefault="00814AF9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 xml:space="preserve">plants; Artificial selection; Testable hypothesis; </w:t>
            </w:r>
            <w:r w:rsidRPr="007E520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Working scientifically</w:t>
            </w:r>
            <w:r w:rsidRPr="002232FB">
              <w:rPr>
                <w:rFonts w:ascii="Calibri Light" w:hAnsi="Calibri Light" w:cs="Calibri Light"/>
                <w:sz w:val="20"/>
                <w:szCs w:val="20"/>
              </w:rPr>
              <w:t xml:space="preserve"> – Identifying and classifying, Comparative test, Pattern seeking, Research</w:t>
            </w:r>
          </w:p>
        </w:tc>
        <w:tc>
          <w:tcPr>
            <w:tcW w:w="2287" w:type="dxa"/>
          </w:tcPr>
          <w:p w14:paraId="22556CE2" w14:textId="77777777" w:rsidR="00F813C2" w:rsidRPr="002232FB" w:rsidRDefault="00F813C2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7E520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Our Changing World</w:t>
            </w:r>
            <w:r w:rsidRPr="002232FB">
              <w:rPr>
                <w:rFonts w:ascii="Calibri Light" w:hAnsi="Calibri Light" w:cs="Calibri Light"/>
                <w:sz w:val="20"/>
                <w:szCs w:val="20"/>
              </w:rPr>
              <w:t xml:space="preserve"> - Features of Earth including the Arctic and Antarctic Circles; Time zones, Latitude and longitude; Map scale; Grid references,</w:t>
            </w:r>
          </w:p>
          <w:p w14:paraId="423EEF25" w14:textId="2B65031B" w:rsidR="003E57E9" w:rsidRPr="002232FB" w:rsidRDefault="00F813C2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>contours and symbols; Climate change, extreme weather and people; Worldwide trade; Natural resource management</w:t>
            </w:r>
          </w:p>
          <w:p w14:paraId="7C58DEC1" w14:textId="03451F1C" w:rsidR="00842FE9" w:rsidRPr="002232FB" w:rsidRDefault="00842FE9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2CE2D1E1" w14:textId="74F79660" w:rsidR="004B138E" w:rsidRPr="002232FB" w:rsidRDefault="00F24504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7E520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Circulatory </w:t>
            </w:r>
            <w:r w:rsidR="00A6278E" w:rsidRPr="007E520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System</w:t>
            </w:r>
            <w:r w:rsidR="00A6278E" w:rsidRPr="002232FB">
              <w:rPr>
                <w:rFonts w:ascii="Calibri Light" w:hAnsi="Calibri Light" w:cs="Calibri Light"/>
                <w:sz w:val="20"/>
                <w:szCs w:val="20"/>
              </w:rPr>
              <w:t>: –</w:t>
            </w:r>
            <w:r w:rsidR="004B138E" w:rsidRPr="002232FB">
              <w:rPr>
                <w:rFonts w:ascii="Calibri Light" w:hAnsi="Calibri Light" w:cs="Calibri Light"/>
                <w:sz w:val="20"/>
                <w:szCs w:val="20"/>
              </w:rPr>
              <w:t xml:space="preserve"> role and main parts; Heart – structure and function; Blood – components and functions; Blood</w:t>
            </w:r>
          </w:p>
          <w:p w14:paraId="78667F6E" w14:textId="46AF4722" w:rsidR="00F24504" w:rsidRPr="002232FB" w:rsidRDefault="004B138E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>vessels – structure and function; Measuring heart rate; Proving a hypothesis; Heart rate investigation; Classifying foods; Effects of smoking, alcohol and</w:t>
            </w:r>
            <w:r w:rsidR="007E5207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2232FB">
              <w:rPr>
                <w:rFonts w:ascii="Calibri Light" w:hAnsi="Calibri Light" w:cs="Calibri Light"/>
                <w:sz w:val="20"/>
                <w:szCs w:val="20"/>
              </w:rPr>
              <w:t xml:space="preserve">drugs; Heart rate recovery investigation; </w:t>
            </w:r>
            <w:r w:rsidRPr="007E5207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Working scientifically</w:t>
            </w:r>
            <w:r w:rsidRPr="002232FB">
              <w:rPr>
                <w:rFonts w:ascii="Calibri Light" w:hAnsi="Calibri Light" w:cs="Calibri Light"/>
                <w:sz w:val="20"/>
                <w:szCs w:val="20"/>
              </w:rPr>
              <w:t xml:space="preserve"> – Identifying and classifying, Comparative test, Pattern seeking, Research</w:t>
            </w:r>
          </w:p>
        </w:tc>
        <w:tc>
          <w:tcPr>
            <w:tcW w:w="2287" w:type="dxa"/>
          </w:tcPr>
          <w:p w14:paraId="12613775" w14:textId="1FE0D101" w:rsidR="00F24504" w:rsidRPr="002232FB" w:rsidRDefault="00A45380" w:rsidP="00FE7C3B">
            <w:pPr>
              <w:spacing w:after="160" w:line="259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>SC! Skills prep for RGS</w:t>
            </w:r>
          </w:p>
        </w:tc>
      </w:tr>
      <w:tr w:rsidR="00F24504" w:rsidRPr="002232FB" w14:paraId="3F96A0D4" w14:textId="77777777" w:rsidTr="008365F9">
        <w:tc>
          <w:tcPr>
            <w:tcW w:w="1441" w:type="dxa"/>
          </w:tcPr>
          <w:p w14:paraId="2DD698C1" w14:textId="4B05560B" w:rsidR="00F24504" w:rsidRPr="002232FB" w:rsidRDefault="00F24504" w:rsidP="00FE7C3B">
            <w:pPr>
              <w:spacing w:after="160"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Art &amp; Design</w:t>
            </w:r>
          </w:p>
        </w:tc>
        <w:tc>
          <w:tcPr>
            <w:tcW w:w="2287" w:type="dxa"/>
          </w:tcPr>
          <w:p w14:paraId="38718DC2" w14:textId="7213DE67" w:rsidR="00F24504" w:rsidRPr="002232FB" w:rsidRDefault="00F24504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7523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Distortion &amp; Abstraction</w:t>
            </w:r>
            <w:r w:rsidR="00E71B2D" w:rsidRPr="002232FB">
              <w:rPr>
                <w:rFonts w:ascii="Calibri Light" w:hAnsi="Calibri Light" w:cs="Calibri Light"/>
                <w:sz w:val="20"/>
                <w:szCs w:val="20"/>
              </w:rPr>
              <w:t xml:space="preserve">: </w:t>
            </w:r>
            <w:r w:rsidR="00A730BA" w:rsidRPr="002232FB">
              <w:rPr>
                <w:rFonts w:ascii="Calibri Light" w:hAnsi="Calibri Light" w:cs="Calibri Light"/>
                <w:sz w:val="20"/>
                <w:szCs w:val="20"/>
              </w:rPr>
              <w:t>Abstraction by line,</w:t>
            </w:r>
            <w:r w:rsidR="0037523F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="00A730BA" w:rsidRPr="002232FB">
              <w:rPr>
                <w:rFonts w:ascii="Calibri Light" w:hAnsi="Calibri Light" w:cs="Calibri Light"/>
                <w:sz w:val="20"/>
                <w:szCs w:val="20"/>
              </w:rPr>
              <w:t>colour and shape; Pablo Picasso, Robert Delaunay and Sonia</w:t>
            </w:r>
            <w:r w:rsidR="0037523F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="00A730BA" w:rsidRPr="002232FB">
              <w:rPr>
                <w:rFonts w:ascii="Calibri Light" w:hAnsi="Calibri Light" w:cs="Calibri Light"/>
                <w:sz w:val="20"/>
                <w:szCs w:val="20"/>
              </w:rPr>
              <w:t>Delaunay; Orphism</w:t>
            </w:r>
          </w:p>
        </w:tc>
        <w:tc>
          <w:tcPr>
            <w:tcW w:w="2287" w:type="dxa"/>
          </w:tcPr>
          <w:p w14:paraId="77580EE9" w14:textId="555C5C62" w:rsidR="00F24504" w:rsidRPr="002232FB" w:rsidRDefault="00F24504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7523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Bees, Beetles &amp; Butterflies</w:t>
            </w:r>
            <w:r w:rsidR="00A730BA" w:rsidRPr="002232FB">
              <w:rPr>
                <w:rFonts w:ascii="Calibri Light" w:hAnsi="Calibri Light" w:cs="Calibri Light"/>
                <w:sz w:val="20"/>
                <w:szCs w:val="20"/>
              </w:rPr>
              <w:t>: Using sketchbooks; Observational drawing; Mixed media collage; Pop Art</w:t>
            </w:r>
          </w:p>
        </w:tc>
        <w:tc>
          <w:tcPr>
            <w:tcW w:w="2287" w:type="dxa"/>
          </w:tcPr>
          <w:p w14:paraId="0840ECC5" w14:textId="6FA815AE" w:rsidR="00F24504" w:rsidRPr="002232FB" w:rsidRDefault="00F24504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7523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Inuit</w:t>
            </w:r>
            <w:r w:rsidR="00A730BA" w:rsidRPr="002232FB">
              <w:rPr>
                <w:rFonts w:ascii="Calibri Light" w:hAnsi="Calibri Light" w:cs="Calibri Light"/>
                <w:sz w:val="20"/>
                <w:szCs w:val="20"/>
              </w:rPr>
              <w:t xml:space="preserve">: </w:t>
            </w:r>
            <w:r w:rsidR="00764741" w:rsidRPr="002232FB">
              <w:rPr>
                <w:rFonts w:ascii="Calibri Light" w:hAnsi="Calibri Light" w:cs="Calibri Light"/>
                <w:sz w:val="20"/>
                <w:szCs w:val="20"/>
              </w:rPr>
              <w:t>Printmaking; Carving</w:t>
            </w:r>
          </w:p>
        </w:tc>
        <w:tc>
          <w:tcPr>
            <w:tcW w:w="2287" w:type="dxa"/>
          </w:tcPr>
          <w:p w14:paraId="3DC7F93D" w14:textId="43347659" w:rsidR="00F24504" w:rsidRPr="002232FB" w:rsidRDefault="00F24504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7523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Environmental Art</w:t>
            </w:r>
            <w:r w:rsidR="00764741" w:rsidRPr="002232FB">
              <w:rPr>
                <w:rFonts w:ascii="Calibri Light" w:hAnsi="Calibri Light" w:cs="Calibri Light"/>
                <w:sz w:val="20"/>
                <w:szCs w:val="20"/>
              </w:rPr>
              <w:t>: Recycled, reused and repurposed materials</w:t>
            </w:r>
          </w:p>
        </w:tc>
        <w:tc>
          <w:tcPr>
            <w:tcW w:w="2287" w:type="dxa"/>
          </w:tcPr>
          <w:p w14:paraId="3BB1716D" w14:textId="119B8A28" w:rsidR="00F24504" w:rsidRPr="002232FB" w:rsidRDefault="00F24504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4E376E7D" w14:textId="5C55BDB3" w:rsidR="00F24504" w:rsidRPr="002232FB" w:rsidRDefault="00F24504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7523F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Colour &amp; Style</w:t>
            </w:r>
            <w:r w:rsidR="002206FE" w:rsidRPr="002232FB">
              <w:rPr>
                <w:rFonts w:ascii="Calibri Light" w:hAnsi="Calibri Light" w:cs="Calibri Light"/>
                <w:sz w:val="20"/>
                <w:szCs w:val="20"/>
              </w:rPr>
              <w:t>: Colour theory; Colour palettes and art movements; Generating ideas for a painting with personal meaning</w:t>
            </w:r>
          </w:p>
        </w:tc>
      </w:tr>
      <w:tr w:rsidR="00F24504" w:rsidRPr="002232FB" w14:paraId="62CE9797" w14:textId="77777777" w:rsidTr="00A76203">
        <w:tc>
          <w:tcPr>
            <w:tcW w:w="1441" w:type="dxa"/>
          </w:tcPr>
          <w:p w14:paraId="10A4C2AE" w14:textId="54E9AD0D" w:rsidR="00F24504" w:rsidRPr="002232FB" w:rsidRDefault="00F24504" w:rsidP="00FE7C3B">
            <w:pPr>
              <w:spacing w:after="160" w:line="259" w:lineRule="au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lastRenderedPageBreak/>
              <w:t>Design Tech</w:t>
            </w:r>
          </w:p>
        </w:tc>
        <w:tc>
          <w:tcPr>
            <w:tcW w:w="2287" w:type="dxa"/>
          </w:tcPr>
          <w:p w14:paraId="6B86EC5F" w14:textId="3570B3D7" w:rsidR="00F24504" w:rsidRPr="002232FB" w:rsidRDefault="00F24504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EA355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Make Do &amp; Mend</w:t>
            </w:r>
            <w:r w:rsidR="004013F2" w:rsidRPr="002232FB">
              <w:rPr>
                <w:rFonts w:ascii="Calibri Light" w:hAnsi="Calibri Light" w:cs="Calibri Light"/>
                <w:sz w:val="20"/>
                <w:szCs w:val="20"/>
              </w:rPr>
              <w:t>: Investigating clothing; Sewing – running stitch, whip stitch and blanket stitch; Repairing clothes; Making products from recycled materials</w:t>
            </w:r>
          </w:p>
        </w:tc>
        <w:tc>
          <w:tcPr>
            <w:tcW w:w="2287" w:type="dxa"/>
          </w:tcPr>
          <w:p w14:paraId="3226D713" w14:textId="77777777" w:rsidR="00F24504" w:rsidRPr="002232FB" w:rsidRDefault="00F24504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1715B039" w14:textId="42090C08" w:rsidR="00F24504" w:rsidRPr="002232FB" w:rsidRDefault="00F24504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EA355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Engineer</w:t>
            </w:r>
            <w:r w:rsidR="004013F2" w:rsidRPr="002232FB">
              <w:rPr>
                <w:rFonts w:ascii="Calibri Light" w:hAnsi="Calibri Light" w:cs="Calibri Light"/>
                <w:sz w:val="20"/>
                <w:szCs w:val="20"/>
              </w:rPr>
              <w:t xml:space="preserve">: </w:t>
            </w:r>
            <w:r w:rsidR="006F2DE9" w:rsidRPr="002232FB">
              <w:rPr>
                <w:rFonts w:ascii="Calibri Light" w:hAnsi="Calibri Light" w:cs="Calibri Light"/>
                <w:sz w:val="20"/>
                <w:szCs w:val="20"/>
              </w:rPr>
              <w:t>Significant engineers and bridges; Features of bridges; Strengthening techniques; Iterative design; Building prototypes</w:t>
            </w:r>
          </w:p>
        </w:tc>
        <w:tc>
          <w:tcPr>
            <w:tcW w:w="2287" w:type="dxa"/>
          </w:tcPr>
          <w:p w14:paraId="361636A7" w14:textId="77777777" w:rsidR="00F24504" w:rsidRPr="002232FB" w:rsidRDefault="00F24504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0D3B6423" w14:textId="22778BE4" w:rsidR="00F24504" w:rsidRPr="002232FB" w:rsidRDefault="00F24504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EA355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Food for Life</w:t>
            </w:r>
            <w:r w:rsidR="006F2DE9" w:rsidRPr="002232FB">
              <w:rPr>
                <w:rFonts w:ascii="Calibri Light" w:hAnsi="Calibri Light" w:cs="Calibri Light"/>
                <w:sz w:val="20"/>
                <w:szCs w:val="20"/>
              </w:rPr>
              <w:t xml:space="preserve">: </w:t>
            </w:r>
            <w:r w:rsidR="00A77D25" w:rsidRPr="002232FB">
              <w:rPr>
                <w:rFonts w:ascii="Calibri Light" w:hAnsi="Calibri Light" w:cs="Calibri Light"/>
                <w:sz w:val="20"/>
                <w:szCs w:val="20"/>
              </w:rPr>
              <w:t>Whole foods; Processed foods; Making healthy meals; Hygiene and safety</w:t>
            </w:r>
          </w:p>
        </w:tc>
        <w:tc>
          <w:tcPr>
            <w:tcW w:w="2287" w:type="dxa"/>
          </w:tcPr>
          <w:p w14:paraId="51130C60" w14:textId="688904B8" w:rsidR="00F24504" w:rsidRPr="002232FB" w:rsidRDefault="00F24504" w:rsidP="00FE7C3B">
            <w:pPr>
              <w:spacing w:after="160" w:line="259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24504" w:rsidRPr="002232FB" w14:paraId="0E9B08F7" w14:textId="77777777" w:rsidTr="00BC6F91">
        <w:trPr>
          <w:trHeight w:val="435"/>
        </w:trPr>
        <w:tc>
          <w:tcPr>
            <w:tcW w:w="1441" w:type="dxa"/>
          </w:tcPr>
          <w:p w14:paraId="305C613D" w14:textId="2D6B852C" w:rsidR="00F24504" w:rsidRPr="002232FB" w:rsidRDefault="00F24504" w:rsidP="00FE7C3B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History</w:t>
            </w:r>
          </w:p>
        </w:tc>
        <w:tc>
          <w:tcPr>
            <w:tcW w:w="4574" w:type="dxa"/>
            <w:gridSpan w:val="2"/>
          </w:tcPr>
          <w:p w14:paraId="0510E09E" w14:textId="176DFAC2" w:rsidR="00F24504" w:rsidRPr="00EA3559" w:rsidRDefault="00F24504" w:rsidP="00FE7C3B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A355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World War 2</w:t>
            </w:r>
          </w:p>
        </w:tc>
        <w:tc>
          <w:tcPr>
            <w:tcW w:w="4574" w:type="dxa"/>
            <w:gridSpan w:val="2"/>
          </w:tcPr>
          <w:p w14:paraId="7385B8DB" w14:textId="0952038E" w:rsidR="00F24504" w:rsidRPr="002232FB" w:rsidRDefault="00463AD4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EA355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Polar exploration</w:t>
            </w:r>
            <w:r w:rsidRPr="002232FB">
              <w:rPr>
                <w:rFonts w:ascii="Calibri Light" w:hAnsi="Calibri Light" w:cs="Calibri Light"/>
                <w:sz w:val="20"/>
                <w:szCs w:val="20"/>
              </w:rPr>
              <w:t>; Significant people – Robert Falcon Scott; Ernest Shackleton; Significant events – Titanic</w:t>
            </w:r>
          </w:p>
        </w:tc>
        <w:tc>
          <w:tcPr>
            <w:tcW w:w="4574" w:type="dxa"/>
            <w:gridSpan w:val="2"/>
          </w:tcPr>
          <w:p w14:paraId="1480070C" w14:textId="4881540E" w:rsidR="00F24504" w:rsidRPr="00EA3559" w:rsidRDefault="00F24504" w:rsidP="00FE7C3B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EA355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Ancient Mayans</w:t>
            </w:r>
          </w:p>
        </w:tc>
      </w:tr>
      <w:tr w:rsidR="00F24504" w:rsidRPr="002232FB" w14:paraId="417837E2" w14:textId="77777777" w:rsidTr="004E450A">
        <w:trPr>
          <w:trHeight w:val="399"/>
        </w:trPr>
        <w:tc>
          <w:tcPr>
            <w:tcW w:w="1441" w:type="dxa"/>
          </w:tcPr>
          <w:p w14:paraId="6CB3A8A5" w14:textId="754C2276" w:rsidR="00F24504" w:rsidRPr="002232FB" w:rsidRDefault="00F24504" w:rsidP="00FE7C3B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Geography</w:t>
            </w:r>
          </w:p>
        </w:tc>
        <w:tc>
          <w:tcPr>
            <w:tcW w:w="4574" w:type="dxa"/>
            <w:gridSpan w:val="2"/>
          </w:tcPr>
          <w:p w14:paraId="7C6EC6F0" w14:textId="191522F6" w:rsidR="00F24504" w:rsidRPr="002232FB" w:rsidRDefault="00F24504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EA3559">
              <w:rPr>
                <w:rFonts w:ascii="Calibri Light" w:hAnsi="Calibri Light" w:cs="Calibri Light"/>
                <w:b/>
                <w:bCs/>
                <w:color w:val="464647"/>
                <w:sz w:val="20"/>
                <w:szCs w:val="20"/>
                <w:shd w:val="clear" w:color="auto" w:fill="FFFFFF"/>
              </w:rPr>
              <w:t>Human geography</w:t>
            </w:r>
            <w:r w:rsidRPr="002232FB">
              <w:rPr>
                <w:rFonts w:ascii="Calibri Light" w:hAnsi="Calibri Light" w:cs="Calibri Light"/>
                <w:color w:val="464647"/>
                <w:sz w:val="20"/>
                <w:szCs w:val="20"/>
                <w:shd w:val="clear" w:color="auto" w:fill="FFFFFF"/>
              </w:rPr>
              <w:t>; Cities of the UK</w:t>
            </w:r>
          </w:p>
        </w:tc>
        <w:tc>
          <w:tcPr>
            <w:tcW w:w="4574" w:type="dxa"/>
            <w:gridSpan w:val="2"/>
          </w:tcPr>
          <w:p w14:paraId="40D2CFBC" w14:textId="7933439F" w:rsidR="00F24504" w:rsidRPr="002232FB" w:rsidRDefault="00F24504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EA3559">
              <w:rPr>
                <w:rFonts w:ascii="Calibri Light" w:hAnsi="Calibri Light" w:cs="Calibri Light"/>
                <w:b/>
                <w:bCs/>
                <w:color w:val="464647"/>
                <w:sz w:val="20"/>
                <w:szCs w:val="20"/>
                <w:shd w:val="clear" w:color="auto" w:fill="FFFFFF"/>
              </w:rPr>
              <w:t>Arctic and Antarctic regions</w:t>
            </w:r>
            <w:r w:rsidRPr="002232FB">
              <w:rPr>
                <w:rFonts w:ascii="Calibri Light" w:hAnsi="Calibri Light" w:cs="Calibri Light"/>
                <w:color w:val="464647"/>
                <w:sz w:val="20"/>
                <w:szCs w:val="20"/>
                <w:shd w:val="clear" w:color="auto" w:fill="FFFFFF"/>
              </w:rPr>
              <w:t>; Lines of latitude and longitude; Polar climates; Polar day and night; Polar oceans; Polar landscapes; Climate change; Natural resources; Indigenous people; Tourism</w:t>
            </w:r>
          </w:p>
        </w:tc>
        <w:tc>
          <w:tcPr>
            <w:tcW w:w="4574" w:type="dxa"/>
            <w:gridSpan w:val="2"/>
          </w:tcPr>
          <w:p w14:paraId="35EC3349" w14:textId="77D61E97" w:rsidR="00F24504" w:rsidRPr="002232FB" w:rsidRDefault="00F24504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EA355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Mapwork</w:t>
            </w:r>
            <w:r w:rsidR="0046647A" w:rsidRPr="002232FB">
              <w:rPr>
                <w:rFonts w:ascii="Calibri Light" w:hAnsi="Calibri Light" w:cs="Calibri Light"/>
                <w:sz w:val="20"/>
                <w:szCs w:val="20"/>
              </w:rPr>
              <w:t>; Human &amp; Physical Geography of Mexico</w:t>
            </w:r>
            <w:r w:rsidR="008D79B5" w:rsidRPr="002232FB">
              <w:rPr>
                <w:rFonts w:ascii="Calibri Light" w:hAnsi="Calibri Light" w:cs="Calibri Light"/>
                <w:sz w:val="20"/>
                <w:szCs w:val="20"/>
              </w:rPr>
              <w:t xml:space="preserve">; compare to IOM </w:t>
            </w:r>
            <w:r w:rsidR="0046647A" w:rsidRPr="002232FB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</w:p>
        </w:tc>
      </w:tr>
      <w:tr w:rsidR="00F24504" w:rsidRPr="002232FB" w14:paraId="1318941A" w14:textId="77777777" w:rsidTr="00075E3B">
        <w:trPr>
          <w:trHeight w:val="418"/>
        </w:trPr>
        <w:tc>
          <w:tcPr>
            <w:tcW w:w="1441" w:type="dxa"/>
          </w:tcPr>
          <w:p w14:paraId="3C04B411" w14:textId="45942CDA" w:rsidR="00F24504" w:rsidRPr="002232FB" w:rsidRDefault="00F24504" w:rsidP="00FE7C3B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Music</w:t>
            </w:r>
          </w:p>
        </w:tc>
        <w:tc>
          <w:tcPr>
            <w:tcW w:w="2287" w:type="dxa"/>
          </w:tcPr>
          <w:p w14:paraId="4DD14D2B" w14:textId="70ACB8DD" w:rsidR="00F24504" w:rsidRPr="002232FB" w:rsidRDefault="004725EE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 xml:space="preserve">Music of WWII </w:t>
            </w:r>
          </w:p>
        </w:tc>
        <w:tc>
          <w:tcPr>
            <w:tcW w:w="2287" w:type="dxa"/>
          </w:tcPr>
          <w:p w14:paraId="718A51DF" w14:textId="77777777" w:rsidR="00F24504" w:rsidRPr="002232FB" w:rsidRDefault="00F24504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6273BD63" w14:textId="56169852" w:rsidR="00F24504" w:rsidRPr="002232FB" w:rsidRDefault="00450E0B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>Theme &amp; Variation (Pop Art)</w:t>
            </w:r>
          </w:p>
        </w:tc>
        <w:tc>
          <w:tcPr>
            <w:tcW w:w="2287" w:type="dxa"/>
          </w:tcPr>
          <w:p w14:paraId="0D357608" w14:textId="77777777" w:rsidR="00F24504" w:rsidRPr="002232FB" w:rsidRDefault="00F24504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56FDB612" w14:textId="12A01AB2" w:rsidR="00F24504" w:rsidRPr="002232FB" w:rsidRDefault="008C5804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>Film musi</w:t>
            </w:r>
            <w:r w:rsidR="00946D8C" w:rsidRPr="002232FB">
              <w:rPr>
                <w:rFonts w:ascii="Calibri Light" w:hAnsi="Calibri Light" w:cs="Calibri Light"/>
                <w:sz w:val="20"/>
                <w:szCs w:val="20"/>
              </w:rPr>
              <w:t>c, Mexican music; Musical notation</w:t>
            </w:r>
          </w:p>
        </w:tc>
        <w:tc>
          <w:tcPr>
            <w:tcW w:w="2287" w:type="dxa"/>
          </w:tcPr>
          <w:p w14:paraId="6FEA85B6" w14:textId="5594F03E" w:rsidR="00F24504" w:rsidRPr="002232FB" w:rsidRDefault="00F24504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F24504" w:rsidRPr="002232FB" w14:paraId="2222B0E1" w14:textId="77777777" w:rsidTr="00075E3B">
        <w:trPr>
          <w:trHeight w:val="418"/>
        </w:trPr>
        <w:tc>
          <w:tcPr>
            <w:tcW w:w="1441" w:type="dxa"/>
          </w:tcPr>
          <w:p w14:paraId="78B8BC2D" w14:textId="001A9C29" w:rsidR="00F24504" w:rsidRPr="002232FB" w:rsidRDefault="00F24504" w:rsidP="00FE7C3B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PSHE</w:t>
            </w:r>
          </w:p>
        </w:tc>
        <w:tc>
          <w:tcPr>
            <w:tcW w:w="2287" w:type="dxa"/>
          </w:tcPr>
          <w:p w14:paraId="4A247EAE" w14:textId="2701D71E" w:rsidR="00920D91" w:rsidRPr="00920D91" w:rsidRDefault="00D0396B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EA355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Family &amp; </w:t>
            </w:r>
            <w:r w:rsidR="00DE7543" w:rsidRPr="00EA355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r</w:t>
            </w:r>
            <w:r w:rsidR="00F24504" w:rsidRPr="00EA355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elationships</w:t>
            </w:r>
            <w:r w:rsidR="00920D91" w:rsidRPr="002232FB">
              <w:rPr>
                <w:rFonts w:ascii="Calibri Light" w:hAnsi="Calibri Light" w:cs="Calibri Light"/>
                <w:sz w:val="20"/>
                <w:szCs w:val="20"/>
              </w:rPr>
              <w:t xml:space="preserve">: Identifying ways to resolve conflict </w:t>
            </w:r>
            <w:r w:rsidR="00920D91" w:rsidRPr="00920D91">
              <w:rPr>
                <w:rFonts w:ascii="Calibri Light" w:hAnsi="Calibri Light" w:cs="Calibri Light"/>
                <w:sz w:val="20"/>
                <w:szCs w:val="20"/>
              </w:rPr>
              <w:t>through negotiation and</w:t>
            </w:r>
          </w:p>
          <w:p w14:paraId="6217F245" w14:textId="7F7F1DC3" w:rsidR="00F24504" w:rsidRPr="002232FB" w:rsidRDefault="00920D91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920D91">
              <w:rPr>
                <w:rFonts w:ascii="Calibri Light" w:hAnsi="Calibri Light" w:cs="Calibri Light"/>
                <w:sz w:val="20"/>
                <w:szCs w:val="20"/>
              </w:rPr>
              <w:t>compromise, the children consider</w:t>
            </w:r>
            <w:r w:rsidRPr="002232FB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920D91">
              <w:rPr>
                <w:rFonts w:ascii="Calibri Light" w:hAnsi="Calibri Light" w:cs="Calibri Light"/>
                <w:sz w:val="20"/>
                <w:szCs w:val="20"/>
              </w:rPr>
              <w:t>the importance of respect in the</w:t>
            </w:r>
            <w:r w:rsidRPr="002232FB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920D91">
              <w:rPr>
                <w:rFonts w:ascii="Calibri Light" w:hAnsi="Calibri Light" w:cs="Calibri Light"/>
                <w:sz w:val="20"/>
                <w:szCs w:val="20"/>
              </w:rPr>
              <w:t>friendships and relationships. In</w:t>
            </w:r>
            <w:r w:rsidRPr="002232FB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920D91">
              <w:rPr>
                <w:rFonts w:ascii="Calibri Light" w:hAnsi="Calibri Light" w:cs="Calibri Light"/>
                <w:sz w:val="20"/>
                <w:szCs w:val="20"/>
              </w:rPr>
              <w:t>addition, they begin to recognise</w:t>
            </w:r>
            <w:r w:rsidRPr="002232FB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920D91">
              <w:rPr>
                <w:rFonts w:ascii="Calibri Light" w:hAnsi="Calibri Light" w:cs="Calibri Light"/>
                <w:sz w:val="20"/>
                <w:szCs w:val="20"/>
              </w:rPr>
              <w:t>the process and emotions relating</w:t>
            </w:r>
            <w:r w:rsidRPr="002232FB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920D91">
              <w:rPr>
                <w:rFonts w:ascii="Calibri Light" w:hAnsi="Calibri Light" w:cs="Calibri Light"/>
                <w:sz w:val="20"/>
                <w:szCs w:val="20"/>
              </w:rPr>
              <w:t>to grief.</w:t>
            </w:r>
          </w:p>
        </w:tc>
        <w:tc>
          <w:tcPr>
            <w:tcW w:w="2287" w:type="dxa"/>
          </w:tcPr>
          <w:p w14:paraId="173D2A30" w14:textId="28B84A06" w:rsidR="00362136" w:rsidRPr="00362136" w:rsidRDefault="00255414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EA355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Health &amp; Wellbeing</w:t>
            </w:r>
            <w:r w:rsidR="00920D91" w:rsidRPr="002232FB">
              <w:rPr>
                <w:rFonts w:ascii="Calibri Light" w:hAnsi="Calibri Light" w:cs="Calibri Light"/>
                <w:sz w:val="20"/>
                <w:szCs w:val="20"/>
              </w:rPr>
              <w:t xml:space="preserve">: </w:t>
            </w:r>
            <w:r w:rsidR="00362136" w:rsidRPr="002232FB">
              <w:rPr>
                <w:rFonts w:ascii="Calibri Light" w:hAnsi="Calibri Light" w:cs="Calibri Light"/>
                <w:sz w:val="20"/>
                <w:szCs w:val="20"/>
              </w:rPr>
              <w:t xml:space="preserve">The children explore screen time </w:t>
            </w:r>
            <w:r w:rsidR="00362136" w:rsidRPr="00362136">
              <w:rPr>
                <w:rFonts w:ascii="Calibri Light" w:hAnsi="Calibri Light" w:cs="Calibri Light"/>
                <w:sz w:val="20"/>
                <w:szCs w:val="20"/>
              </w:rPr>
              <w:t>and the effect on their physical and</w:t>
            </w:r>
          </w:p>
          <w:p w14:paraId="4BB63EDF" w14:textId="4F2D8C5D" w:rsidR="00F24504" w:rsidRPr="002232FB" w:rsidRDefault="00362136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362136">
              <w:rPr>
                <w:rFonts w:ascii="Calibri Light" w:hAnsi="Calibri Light" w:cs="Calibri Light"/>
                <w:sz w:val="20"/>
                <w:szCs w:val="20"/>
              </w:rPr>
              <w:t>mental health. In addition, they</w:t>
            </w:r>
            <w:r w:rsidRPr="002232FB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362136">
              <w:rPr>
                <w:rFonts w:ascii="Calibri Light" w:hAnsi="Calibri Light" w:cs="Calibri Light"/>
                <w:sz w:val="20"/>
                <w:szCs w:val="20"/>
              </w:rPr>
              <w:t>consider strategies for being</w:t>
            </w:r>
            <w:r w:rsidRPr="002232FB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362136">
              <w:rPr>
                <w:rFonts w:ascii="Calibri Light" w:hAnsi="Calibri Light" w:cs="Calibri Light"/>
                <w:sz w:val="20"/>
                <w:szCs w:val="20"/>
              </w:rPr>
              <w:t>resilient in challenging situations,</w:t>
            </w:r>
            <w:r w:rsidRPr="002232FB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362136">
              <w:rPr>
                <w:rFonts w:ascii="Calibri Light" w:hAnsi="Calibri Light" w:cs="Calibri Light"/>
                <w:sz w:val="20"/>
                <w:szCs w:val="20"/>
              </w:rPr>
              <w:t>how to plan for long-term goals and</w:t>
            </w:r>
            <w:r w:rsidRPr="002232FB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362136">
              <w:rPr>
                <w:rFonts w:ascii="Calibri Light" w:hAnsi="Calibri Light" w:cs="Calibri Light"/>
                <w:sz w:val="20"/>
                <w:szCs w:val="20"/>
              </w:rPr>
              <w:t>the facts around immunisation.</w:t>
            </w:r>
          </w:p>
        </w:tc>
        <w:tc>
          <w:tcPr>
            <w:tcW w:w="2287" w:type="dxa"/>
          </w:tcPr>
          <w:p w14:paraId="30AD4F2C" w14:textId="77777777" w:rsidR="0025647D" w:rsidRPr="002232FB" w:rsidRDefault="00F24504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EA355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Citizenship</w:t>
            </w:r>
            <w:r w:rsidR="0025647D" w:rsidRPr="002232FB">
              <w:rPr>
                <w:rFonts w:ascii="Calibri Light" w:hAnsi="Calibri Light" w:cs="Calibri Light"/>
                <w:sz w:val="20"/>
                <w:szCs w:val="20"/>
              </w:rPr>
              <w:t>: Developing their understanding of</w:t>
            </w:r>
          </w:p>
          <w:p w14:paraId="03C30848" w14:textId="77777777" w:rsidR="0025647D" w:rsidRPr="0025647D" w:rsidRDefault="0025647D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5647D">
              <w:rPr>
                <w:rFonts w:ascii="Calibri Light" w:hAnsi="Calibri Light" w:cs="Calibri Light"/>
                <w:sz w:val="20"/>
                <w:szCs w:val="20"/>
              </w:rPr>
              <w:t>human rights, the children learn to</w:t>
            </w:r>
          </w:p>
          <w:p w14:paraId="33176E78" w14:textId="215CA8E6" w:rsidR="0025647D" w:rsidRPr="0025647D" w:rsidRDefault="0025647D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5647D">
              <w:rPr>
                <w:rFonts w:ascii="Calibri Light" w:hAnsi="Calibri Light" w:cs="Calibri Light"/>
                <w:sz w:val="20"/>
                <w:szCs w:val="20"/>
              </w:rPr>
              <w:t>identify discrimination as well as</w:t>
            </w:r>
            <w:r w:rsidRPr="002232FB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25647D">
              <w:rPr>
                <w:rFonts w:ascii="Calibri Light" w:hAnsi="Calibri Light" w:cs="Calibri Light"/>
                <w:sz w:val="20"/>
                <w:szCs w:val="20"/>
              </w:rPr>
              <w:t>the importance of diversity and</w:t>
            </w:r>
            <w:r w:rsidRPr="002232FB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Pr="0025647D">
              <w:rPr>
                <w:rFonts w:ascii="Calibri Light" w:hAnsi="Calibri Light" w:cs="Calibri Light"/>
                <w:sz w:val="20"/>
                <w:szCs w:val="20"/>
              </w:rPr>
              <w:t>national democracy.</w:t>
            </w:r>
          </w:p>
          <w:p w14:paraId="2996C9E1" w14:textId="24F5BC60" w:rsidR="00F24504" w:rsidRPr="002232FB" w:rsidRDefault="00F24504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18CB808D" w14:textId="7AC8448F" w:rsidR="00F24504" w:rsidRPr="002232FB" w:rsidRDefault="00BB5000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>RSE</w:t>
            </w:r>
            <w:r w:rsidR="0025647D" w:rsidRPr="002232FB">
              <w:rPr>
                <w:rFonts w:ascii="Calibri Light" w:hAnsi="Calibri Light" w:cs="Calibri Light"/>
                <w:sz w:val="20"/>
                <w:szCs w:val="20"/>
              </w:rPr>
              <w:t>:</w:t>
            </w:r>
          </w:p>
        </w:tc>
        <w:tc>
          <w:tcPr>
            <w:tcW w:w="2287" w:type="dxa"/>
          </w:tcPr>
          <w:p w14:paraId="520F6375" w14:textId="459DDFAC" w:rsidR="00F24504" w:rsidRPr="002232FB" w:rsidRDefault="00D77A32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EA355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Economic Wellbeing</w:t>
            </w:r>
            <w:r w:rsidR="0025647D" w:rsidRPr="002232FB">
              <w:rPr>
                <w:rFonts w:ascii="Calibri Light" w:hAnsi="Calibri Light" w:cs="Calibri Light"/>
                <w:sz w:val="20"/>
                <w:szCs w:val="20"/>
              </w:rPr>
              <w:t xml:space="preserve">: </w:t>
            </w:r>
            <w:r w:rsidR="009F2057" w:rsidRPr="002232FB">
              <w:rPr>
                <w:rFonts w:ascii="Calibri Light" w:hAnsi="Calibri Light" w:cs="Calibri Light"/>
                <w:sz w:val="20"/>
                <w:szCs w:val="20"/>
              </w:rPr>
              <w:t xml:space="preserve">Exploring career paths and the </w:t>
            </w:r>
            <w:r w:rsidR="009F2057" w:rsidRPr="009F2057">
              <w:rPr>
                <w:rFonts w:ascii="Calibri Light" w:hAnsi="Calibri Light" w:cs="Calibri Light"/>
                <w:sz w:val="20"/>
                <w:szCs w:val="20"/>
              </w:rPr>
              <w:t>variety of different jobs available.</w:t>
            </w:r>
          </w:p>
        </w:tc>
        <w:tc>
          <w:tcPr>
            <w:tcW w:w="2287" w:type="dxa"/>
          </w:tcPr>
          <w:p w14:paraId="3E149B02" w14:textId="6E32C8C9" w:rsidR="00F24504" w:rsidRPr="002232FB" w:rsidRDefault="00D77A32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EA3559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Identity</w:t>
            </w:r>
            <w:r w:rsidR="009F2057" w:rsidRPr="002232FB">
              <w:rPr>
                <w:rFonts w:ascii="Calibri Light" w:hAnsi="Calibri Light" w:cs="Calibri Light"/>
                <w:sz w:val="20"/>
                <w:szCs w:val="20"/>
              </w:rPr>
              <w:t xml:space="preserve">: </w:t>
            </w:r>
            <w:r w:rsidR="00902CBA" w:rsidRPr="002232FB">
              <w:rPr>
                <w:rFonts w:ascii="Calibri Light" w:hAnsi="Calibri Light" w:cs="Calibri Light"/>
                <w:sz w:val="20"/>
                <w:szCs w:val="20"/>
              </w:rPr>
              <w:t xml:space="preserve">Learning </w:t>
            </w:r>
            <w:r w:rsidR="00C9547D" w:rsidRPr="002232FB">
              <w:rPr>
                <w:rFonts w:ascii="Calibri Light" w:hAnsi="Calibri Light" w:cs="Calibri Light"/>
                <w:sz w:val="20"/>
                <w:szCs w:val="20"/>
              </w:rPr>
              <w:t>about personal</w:t>
            </w:r>
            <w:r w:rsidR="00902CBA" w:rsidRPr="00902CBA">
              <w:rPr>
                <w:rFonts w:ascii="Calibri Light" w:hAnsi="Calibri Light" w:cs="Calibri Light"/>
                <w:sz w:val="20"/>
                <w:szCs w:val="20"/>
              </w:rPr>
              <w:t xml:space="preserve"> identity and body image.</w:t>
            </w:r>
          </w:p>
          <w:p w14:paraId="7A1C0503" w14:textId="77777777" w:rsidR="00902CBA" w:rsidRPr="002232FB" w:rsidRDefault="00902CBA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3676F39" w14:textId="5F8945F6" w:rsidR="00902CBA" w:rsidRPr="002232FB" w:rsidRDefault="00902CBA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>Transition to secondary school.</w:t>
            </w:r>
          </w:p>
        </w:tc>
      </w:tr>
      <w:tr w:rsidR="00F24504" w:rsidRPr="002232FB" w14:paraId="6B883FDC" w14:textId="77777777" w:rsidTr="00CA21B5">
        <w:trPr>
          <w:trHeight w:val="403"/>
        </w:trPr>
        <w:tc>
          <w:tcPr>
            <w:tcW w:w="1441" w:type="dxa"/>
          </w:tcPr>
          <w:p w14:paraId="45E082EA" w14:textId="26445EF9" w:rsidR="00F24504" w:rsidRPr="002232FB" w:rsidRDefault="00F24504" w:rsidP="00FE7C3B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ICT</w:t>
            </w:r>
          </w:p>
        </w:tc>
        <w:tc>
          <w:tcPr>
            <w:tcW w:w="2287" w:type="dxa"/>
          </w:tcPr>
          <w:p w14:paraId="5BC95E2C" w14:textId="7FF9FD68" w:rsidR="00F24504" w:rsidRPr="002232FB" w:rsidRDefault="008F2D7E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 xml:space="preserve">Computer systems &amp; Network – </w:t>
            </w:r>
            <w:r w:rsidR="00E33945" w:rsidRPr="002232FB">
              <w:rPr>
                <w:rFonts w:ascii="Calibri Light" w:hAnsi="Calibri Light" w:cs="Calibri Light"/>
                <w:sz w:val="20"/>
                <w:szCs w:val="20"/>
              </w:rPr>
              <w:t>Bletchley</w:t>
            </w:r>
            <w:r w:rsidRPr="002232FB">
              <w:rPr>
                <w:rFonts w:ascii="Calibri Light" w:hAnsi="Calibri Light" w:cs="Calibri Light"/>
                <w:sz w:val="20"/>
                <w:szCs w:val="20"/>
              </w:rPr>
              <w:t xml:space="preserve"> Park</w:t>
            </w:r>
          </w:p>
        </w:tc>
        <w:tc>
          <w:tcPr>
            <w:tcW w:w="2287" w:type="dxa"/>
          </w:tcPr>
          <w:p w14:paraId="572E9773" w14:textId="5C88E496" w:rsidR="00F24504" w:rsidRPr="002232FB" w:rsidRDefault="005D2457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>Online Safety</w:t>
            </w:r>
          </w:p>
        </w:tc>
        <w:tc>
          <w:tcPr>
            <w:tcW w:w="2287" w:type="dxa"/>
          </w:tcPr>
          <w:p w14:paraId="3174EBF9" w14:textId="4D78D0A8" w:rsidR="00F24504" w:rsidRPr="002232FB" w:rsidRDefault="00F24504" w:rsidP="00FE7C3B">
            <w:pPr>
              <w:ind w:firstLine="720"/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>Big Data</w:t>
            </w:r>
            <w:r w:rsidR="003C2BBC" w:rsidRPr="002232FB">
              <w:rPr>
                <w:rFonts w:ascii="Calibri Light" w:hAnsi="Calibri Light" w:cs="Calibri Light"/>
                <w:sz w:val="20"/>
                <w:szCs w:val="20"/>
              </w:rPr>
              <w:t xml:space="preserve"> 1</w:t>
            </w:r>
          </w:p>
        </w:tc>
        <w:tc>
          <w:tcPr>
            <w:tcW w:w="2287" w:type="dxa"/>
          </w:tcPr>
          <w:p w14:paraId="6D8D7716" w14:textId="4C6865F8" w:rsidR="00F24504" w:rsidRPr="002232FB" w:rsidRDefault="003C2BBC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>Big Data 2</w:t>
            </w:r>
          </w:p>
        </w:tc>
        <w:tc>
          <w:tcPr>
            <w:tcW w:w="2287" w:type="dxa"/>
          </w:tcPr>
          <w:p w14:paraId="671E79B5" w14:textId="16940EFD" w:rsidR="00F24504" w:rsidRPr="002232FB" w:rsidRDefault="00FA583F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>Exploring AI</w:t>
            </w:r>
          </w:p>
        </w:tc>
        <w:tc>
          <w:tcPr>
            <w:tcW w:w="2287" w:type="dxa"/>
          </w:tcPr>
          <w:p w14:paraId="2D3F2C03" w14:textId="47AEC05A" w:rsidR="00F24504" w:rsidRPr="002232FB" w:rsidRDefault="008F720F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>Computer skills for RGS – Team, email etc</w:t>
            </w:r>
          </w:p>
        </w:tc>
      </w:tr>
      <w:tr w:rsidR="009E5A31" w:rsidRPr="002232FB" w14:paraId="1D9D2225" w14:textId="77777777" w:rsidTr="004A45B5">
        <w:trPr>
          <w:trHeight w:val="409"/>
        </w:trPr>
        <w:tc>
          <w:tcPr>
            <w:tcW w:w="1441" w:type="dxa"/>
          </w:tcPr>
          <w:p w14:paraId="6506D3C7" w14:textId="114037B9" w:rsidR="009E5A31" w:rsidRPr="002232FB" w:rsidRDefault="009E5A31" w:rsidP="00FE7C3B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PE</w:t>
            </w:r>
          </w:p>
        </w:tc>
        <w:tc>
          <w:tcPr>
            <w:tcW w:w="2287" w:type="dxa"/>
          </w:tcPr>
          <w:p w14:paraId="0656D61C" w14:textId="5826E7C0" w:rsidR="009E5A31" w:rsidRPr="002232FB" w:rsidRDefault="009E5A31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 xml:space="preserve">Badminton </w:t>
            </w:r>
          </w:p>
        </w:tc>
        <w:tc>
          <w:tcPr>
            <w:tcW w:w="2287" w:type="dxa"/>
          </w:tcPr>
          <w:p w14:paraId="4C60987C" w14:textId="460D49E5" w:rsidR="009E5A31" w:rsidRPr="002232FB" w:rsidRDefault="009E5A31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>Gymnastics</w:t>
            </w:r>
          </w:p>
        </w:tc>
        <w:tc>
          <w:tcPr>
            <w:tcW w:w="2287" w:type="dxa"/>
          </w:tcPr>
          <w:p w14:paraId="30C69C3F" w14:textId="7789DF39" w:rsidR="009E5A31" w:rsidRPr="002232FB" w:rsidRDefault="009E5A31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>Tag Rugby</w:t>
            </w:r>
          </w:p>
        </w:tc>
        <w:tc>
          <w:tcPr>
            <w:tcW w:w="4574" w:type="dxa"/>
            <w:gridSpan w:val="2"/>
          </w:tcPr>
          <w:p w14:paraId="12516FA2" w14:textId="258C3542" w:rsidR="009E5A31" w:rsidRPr="002232FB" w:rsidRDefault="009E5A31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>Athletics</w:t>
            </w:r>
          </w:p>
        </w:tc>
        <w:tc>
          <w:tcPr>
            <w:tcW w:w="2287" w:type="dxa"/>
          </w:tcPr>
          <w:p w14:paraId="4CDB8C2B" w14:textId="51DE2A85" w:rsidR="009E5A31" w:rsidRPr="002232FB" w:rsidRDefault="009E5A31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>Cricket</w:t>
            </w:r>
          </w:p>
        </w:tc>
      </w:tr>
      <w:tr w:rsidR="00AF5672" w:rsidRPr="002232FB" w14:paraId="22979389" w14:textId="77777777" w:rsidTr="00100250">
        <w:trPr>
          <w:trHeight w:val="428"/>
        </w:trPr>
        <w:tc>
          <w:tcPr>
            <w:tcW w:w="1441" w:type="dxa"/>
          </w:tcPr>
          <w:p w14:paraId="30F65C06" w14:textId="7537FE01" w:rsidR="00AF5672" w:rsidRPr="002232FB" w:rsidRDefault="00AF5672" w:rsidP="00FE7C3B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RE</w:t>
            </w:r>
          </w:p>
        </w:tc>
        <w:tc>
          <w:tcPr>
            <w:tcW w:w="2287" w:type="dxa"/>
          </w:tcPr>
          <w:p w14:paraId="7E681960" w14:textId="0AB640B0" w:rsidR="00AF5672" w:rsidRPr="002232FB" w:rsidRDefault="00AF5672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7AA2827D" w14:textId="2CD5611D" w:rsidR="00AF5672" w:rsidRPr="002232FB" w:rsidRDefault="00AF5672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>Early Christianity in the IOM – Stone Crosses</w:t>
            </w:r>
          </w:p>
        </w:tc>
        <w:tc>
          <w:tcPr>
            <w:tcW w:w="2287" w:type="dxa"/>
          </w:tcPr>
          <w:p w14:paraId="4774F6F6" w14:textId="77777777" w:rsidR="00AF5672" w:rsidRPr="002232FB" w:rsidRDefault="00AF5672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6D331774" w14:textId="11CA1E43" w:rsidR="00AF5672" w:rsidRPr="002232FB" w:rsidRDefault="003F5308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 xml:space="preserve">How people express their faith through the arts. </w:t>
            </w:r>
          </w:p>
        </w:tc>
        <w:tc>
          <w:tcPr>
            <w:tcW w:w="2287" w:type="dxa"/>
          </w:tcPr>
          <w:p w14:paraId="5C17A00B" w14:textId="77777777" w:rsidR="00AF5672" w:rsidRPr="002232FB" w:rsidRDefault="00AF5672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3B937260" w14:textId="49A38CB1" w:rsidR="00AF5672" w:rsidRPr="002232FB" w:rsidRDefault="00F240CE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>Religious texts – the Bible &amp; the Qur’an</w:t>
            </w:r>
          </w:p>
        </w:tc>
      </w:tr>
      <w:tr w:rsidR="00ED3561" w:rsidRPr="002232FB" w14:paraId="4E62D2DF" w14:textId="77777777" w:rsidTr="00100250">
        <w:trPr>
          <w:trHeight w:val="428"/>
        </w:trPr>
        <w:tc>
          <w:tcPr>
            <w:tcW w:w="1441" w:type="dxa"/>
          </w:tcPr>
          <w:p w14:paraId="27FF86F8" w14:textId="31B50E51" w:rsidR="00ED3561" w:rsidRPr="002232FB" w:rsidRDefault="002232FB" w:rsidP="00FE7C3B">
            <w:pPr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Additional</w:t>
            </w:r>
          </w:p>
        </w:tc>
        <w:tc>
          <w:tcPr>
            <w:tcW w:w="2287" w:type="dxa"/>
          </w:tcPr>
          <w:p w14:paraId="75F7BD26" w14:textId="77777777" w:rsidR="00ED3561" w:rsidRPr="002232FB" w:rsidRDefault="00531AC8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 xml:space="preserve">Junior Achievement </w:t>
            </w:r>
          </w:p>
          <w:p w14:paraId="10E9AF2A" w14:textId="453A4CEA" w:rsidR="00531AC8" w:rsidRPr="002232FB" w:rsidRDefault="00531AC8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>Young Engineers</w:t>
            </w:r>
          </w:p>
        </w:tc>
        <w:tc>
          <w:tcPr>
            <w:tcW w:w="2287" w:type="dxa"/>
          </w:tcPr>
          <w:p w14:paraId="6FF19447" w14:textId="4D2693A3" w:rsidR="00ED3561" w:rsidRPr="002232FB" w:rsidRDefault="00531AC8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 xml:space="preserve">Christmas Concert </w:t>
            </w:r>
          </w:p>
        </w:tc>
        <w:tc>
          <w:tcPr>
            <w:tcW w:w="2287" w:type="dxa"/>
          </w:tcPr>
          <w:p w14:paraId="21D26693" w14:textId="6F7C4C98" w:rsidR="00ED3561" w:rsidRPr="002232FB" w:rsidRDefault="00531AC8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>First Aid</w:t>
            </w:r>
          </w:p>
        </w:tc>
        <w:tc>
          <w:tcPr>
            <w:tcW w:w="2287" w:type="dxa"/>
          </w:tcPr>
          <w:p w14:paraId="1FB5D5C5" w14:textId="77777777" w:rsidR="00ED3561" w:rsidRPr="002232FB" w:rsidRDefault="00ED3561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2287" w:type="dxa"/>
          </w:tcPr>
          <w:p w14:paraId="2CA7A20B" w14:textId="77777777" w:rsidR="00ED3561" w:rsidRPr="002232FB" w:rsidRDefault="00ED3561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 xml:space="preserve">UK residential trip </w:t>
            </w:r>
          </w:p>
          <w:p w14:paraId="4742B9A5" w14:textId="77777777" w:rsidR="00ED3561" w:rsidRPr="002232FB" w:rsidRDefault="00ED3561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>RGS transition</w:t>
            </w:r>
          </w:p>
          <w:p w14:paraId="1DD69B2B" w14:textId="5B15C994" w:rsidR="00C44E2E" w:rsidRPr="002232FB" w:rsidRDefault="00C44E2E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 xml:space="preserve">Crucial Crew </w:t>
            </w:r>
          </w:p>
        </w:tc>
        <w:tc>
          <w:tcPr>
            <w:tcW w:w="2287" w:type="dxa"/>
          </w:tcPr>
          <w:p w14:paraId="3ACBE292" w14:textId="77777777" w:rsidR="00ED3561" w:rsidRPr="002232FB" w:rsidRDefault="00ED3561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 xml:space="preserve">RGS transition </w:t>
            </w:r>
          </w:p>
          <w:p w14:paraId="4D0B87BA" w14:textId="743ED0DD" w:rsidR="00531AC8" w:rsidRPr="002232FB" w:rsidRDefault="00531AC8" w:rsidP="00FE7C3B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2232FB">
              <w:rPr>
                <w:rFonts w:ascii="Calibri Light" w:hAnsi="Calibri Light" w:cs="Calibri Light"/>
                <w:sz w:val="20"/>
                <w:szCs w:val="20"/>
              </w:rPr>
              <w:t xml:space="preserve">Leavers Assembly </w:t>
            </w:r>
          </w:p>
        </w:tc>
      </w:tr>
    </w:tbl>
    <w:p w14:paraId="550AFD63" w14:textId="4A2B6E75" w:rsidR="009310A5" w:rsidRPr="002232FB" w:rsidRDefault="009310A5" w:rsidP="00FE7C3B">
      <w:pPr>
        <w:rPr>
          <w:rFonts w:ascii="Calibri Light" w:hAnsi="Calibri Light" w:cs="Calibri Light"/>
          <w:sz w:val="20"/>
          <w:szCs w:val="20"/>
        </w:rPr>
      </w:pPr>
    </w:p>
    <w:sectPr w:rsidR="009310A5" w:rsidRPr="002232FB" w:rsidSect="006700D9">
      <w:headerReference w:type="default" r:id="rId9"/>
      <w:pgSz w:w="16838" w:h="11906" w:orient="landscape"/>
      <w:pgMar w:top="1440" w:right="567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991DB" w14:textId="77777777" w:rsidR="00860B3B" w:rsidRDefault="00860B3B" w:rsidP="00125A0C">
      <w:pPr>
        <w:spacing w:after="0" w:line="240" w:lineRule="auto"/>
      </w:pPr>
      <w:r>
        <w:separator/>
      </w:r>
    </w:p>
  </w:endnote>
  <w:endnote w:type="continuationSeparator" w:id="0">
    <w:p w14:paraId="589F84A5" w14:textId="77777777" w:rsidR="00860B3B" w:rsidRDefault="00860B3B" w:rsidP="00125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418BF" w14:textId="77777777" w:rsidR="00860B3B" w:rsidRDefault="00860B3B" w:rsidP="00125A0C">
      <w:pPr>
        <w:spacing w:after="0" w:line="240" w:lineRule="auto"/>
      </w:pPr>
      <w:r>
        <w:separator/>
      </w:r>
    </w:p>
  </w:footnote>
  <w:footnote w:type="continuationSeparator" w:id="0">
    <w:p w14:paraId="443DBF8A" w14:textId="77777777" w:rsidR="00860B3B" w:rsidRDefault="00860B3B" w:rsidP="00125A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307AD" w14:textId="061F8E31" w:rsidR="00125A0C" w:rsidRDefault="007C016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EBBB4AC" wp14:editId="67B3E6F6">
          <wp:simplePos x="0" y="0"/>
          <wp:positionH relativeFrom="margin">
            <wp:posOffset>9157970</wp:posOffset>
          </wp:positionH>
          <wp:positionV relativeFrom="margin">
            <wp:posOffset>-515620</wp:posOffset>
          </wp:positionV>
          <wp:extent cx="456565" cy="456565"/>
          <wp:effectExtent l="0" t="0" r="635" b="635"/>
          <wp:wrapSquare wrapText="bothSides"/>
          <wp:docPr id="313347117" name="Picture 2" descr="A red square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3347117" name="Picture 2" descr="A red square with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6565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C154D">
      <w:t xml:space="preserve">Curriculum Overview Year </w:t>
    </w:r>
    <w:r w:rsidR="005A74CF"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C7A"/>
    <w:rsid w:val="00001534"/>
    <w:rsid w:val="0003606C"/>
    <w:rsid w:val="00037B49"/>
    <w:rsid w:val="00043642"/>
    <w:rsid w:val="00056A5F"/>
    <w:rsid w:val="00064592"/>
    <w:rsid w:val="00085E4C"/>
    <w:rsid w:val="00087621"/>
    <w:rsid w:val="000C745E"/>
    <w:rsid w:val="000D218B"/>
    <w:rsid w:val="000E5926"/>
    <w:rsid w:val="00100D81"/>
    <w:rsid w:val="001011FA"/>
    <w:rsid w:val="00125A0C"/>
    <w:rsid w:val="0013257E"/>
    <w:rsid w:val="001339F2"/>
    <w:rsid w:val="00135B59"/>
    <w:rsid w:val="00155D82"/>
    <w:rsid w:val="001A1F3E"/>
    <w:rsid w:val="001B0278"/>
    <w:rsid w:val="001D0AC8"/>
    <w:rsid w:val="001E353C"/>
    <w:rsid w:val="001E5C24"/>
    <w:rsid w:val="002206FE"/>
    <w:rsid w:val="002232FB"/>
    <w:rsid w:val="00234C1F"/>
    <w:rsid w:val="00241CCC"/>
    <w:rsid w:val="00244CA1"/>
    <w:rsid w:val="00253799"/>
    <w:rsid w:val="00253E1A"/>
    <w:rsid w:val="00255414"/>
    <w:rsid w:val="0025647D"/>
    <w:rsid w:val="002626DA"/>
    <w:rsid w:val="00282AC2"/>
    <w:rsid w:val="00287F6B"/>
    <w:rsid w:val="002A54C7"/>
    <w:rsid w:val="002B2619"/>
    <w:rsid w:val="002C154D"/>
    <w:rsid w:val="002C39CF"/>
    <w:rsid w:val="00315A83"/>
    <w:rsid w:val="0031624D"/>
    <w:rsid w:val="0034629D"/>
    <w:rsid w:val="00346C31"/>
    <w:rsid w:val="003524E8"/>
    <w:rsid w:val="003534B4"/>
    <w:rsid w:val="003557DF"/>
    <w:rsid w:val="00362136"/>
    <w:rsid w:val="0037523F"/>
    <w:rsid w:val="0037757D"/>
    <w:rsid w:val="003A26D5"/>
    <w:rsid w:val="003B45DD"/>
    <w:rsid w:val="003B77BE"/>
    <w:rsid w:val="003C2BBC"/>
    <w:rsid w:val="003D6C01"/>
    <w:rsid w:val="003E57E9"/>
    <w:rsid w:val="003F5308"/>
    <w:rsid w:val="003F7200"/>
    <w:rsid w:val="004013F2"/>
    <w:rsid w:val="0040499C"/>
    <w:rsid w:val="00450E0B"/>
    <w:rsid w:val="00456DB5"/>
    <w:rsid w:val="00463AD4"/>
    <w:rsid w:val="0046647A"/>
    <w:rsid w:val="004725EE"/>
    <w:rsid w:val="00483279"/>
    <w:rsid w:val="00487F43"/>
    <w:rsid w:val="004B138E"/>
    <w:rsid w:val="004B501D"/>
    <w:rsid w:val="004C5517"/>
    <w:rsid w:val="004F0D23"/>
    <w:rsid w:val="004F4A69"/>
    <w:rsid w:val="00503113"/>
    <w:rsid w:val="00525AAB"/>
    <w:rsid w:val="00531AC8"/>
    <w:rsid w:val="0053333B"/>
    <w:rsid w:val="0054397B"/>
    <w:rsid w:val="005525A4"/>
    <w:rsid w:val="005A2547"/>
    <w:rsid w:val="005A74CF"/>
    <w:rsid w:val="005B0451"/>
    <w:rsid w:val="005B3B1B"/>
    <w:rsid w:val="005D2457"/>
    <w:rsid w:val="005D5EFD"/>
    <w:rsid w:val="00616745"/>
    <w:rsid w:val="00621343"/>
    <w:rsid w:val="006222FF"/>
    <w:rsid w:val="006338EC"/>
    <w:rsid w:val="006700D9"/>
    <w:rsid w:val="006741C4"/>
    <w:rsid w:val="006845B2"/>
    <w:rsid w:val="006A3358"/>
    <w:rsid w:val="006A527B"/>
    <w:rsid w:val="006B32E3"/>
    <w:rsid w:val="006D2F9A"/>
    <w:rsid w:val="006D6193"/>
    <w:rsid w:val="006E1766"/>
    <w:rsid w:val="006E3191"/>
    <w:rsid w:val="006E58E2"/>
    <w:rsid w:val="006F2DE9"/>
    <w:rsid w:val="00714CE3"/>
    <w:rsid w:val="00764741"/>
    <w:rsid w:val="00764815"/>
    <w:rsid w:val="00794199"/>
    <w:rsid w:val="007C0165"/>
    <w:rsid w:val="007D42FF"/>
    <w:rsid w:val="007E5207"/>
    <w:rsid w:val="007F14DA"/>
    <w:rsid w:val="007F49F9"/>
    <w:rsid w:val="007F755F"/>
    <w:rsid w:val="00814AF9"/>
    <w:rsid w:val="00821CE6"/>
    <w:rsid w:val="00823E49"/>
    <w:rsid w:val="008251A3"/>
    <w:rsid w:val="00841127"/>
    <w:rsid w:val="00842FE9"/>
    <w:rsid w:val="008554CF"/>
    <w:rsid w:val="00856E6C"/>
    <w:rsid w:val="00860B3B"/>
    <w:rsid w:val="008B2E19"/>
    <w:rsid w:val="008B3323"/>
    <w:rsid w:val="008C5804"/>
    <w:rsid w:val="008D2A61"/>
    <w:rsid w:val="008D79B5"/>
    <w:rsid w:val="008E2EBD"/>
    <w:rsid w:val="008F1D57"/>
    <w:rsid w:val="008F2D7E"/>
    <w:rsid w:val="008F720F"/>
    <w:rsid w:val="00902CBA"/>
    <w:rsid w:val="00915E6D"/>
    <w:rsid w:val="00920D91"/>
    <w:rsid w:val="009310A5"/>
    <w:rsid w:val="009319D1"/>
    <w:rsid w:val="00932606"/>
    <w:rsid w:val="0093696E"/>
    <w:rsid w:val="009374F4"/>
    <w:rsid w:val="00937EE0"/>
    <w:rsid w:val="0094357F"/>
    <w:rsid w:val="00946D8C"/>
    <w:rsid w:val="00961841"/>
    <w:rsid w:val="00986AE7"/>
    <w:rsid w:val="00995DC3"/>
    <w:rsid w:val="009A27C7"/>
    <w:rsid w:val="009A747B"/>
    <w:rsid w:val="009C6B03"/>
    <w:rsid w:val="009D0FB2"/>
    <w:rsid w:val="009D1805"/>
    <w:rsid w:val="009D5DAC"/>
    <w:rsid w:val="009D7EF4"/>
    <w:rsid w:val="009E5A31"/>
    <w:rsid w:val="009F2057"/>
    <w:rsid w:val="009F2C7A"/>
    <w:rsid w:val="00A02BEF"/>
    <w:rsid w:val="00A05316"/>
    <w:rsid w:val="00A056E8"/>
    <w:rsid w:val="00A45380"/>
    <w:rsid w:val="00A47B54"/>
    <w:rsid w:val="00A51460"/>
    <w:rsid w:val="00A608E8"/>
    <w:rsid w:val="00A6278E"/>
    <w:rsid w:val="00A6371F"/>
    <w:rsid w:val="00A7155B"/>
    <w:rsid w:val="00A730BA"/>
    <w:rsid w:val="00A77D25"/>
    <w:rsid w:val="00A9473D"/>
    <w:rsid w:val="00AA420F"/>
    <w:rsid w:val="00AB68ED"/>
    <w:rsid w:val="00AD2EF6"/>
    <w:rsid w:val="00AE1D53"/>
    <w:rsid w:val="00AF5672"/>
    <w:rsid w:val="00B00559"/>
    <w:rsid w:val="00B068CD"/>
    <w:rsid w:val="00B12779"/>
    <w:rsid w:val="00B14E6A"/>
    <w:rsid w:val="00B17944"/>
    <w:rsid w:val="00B41F7A"/>
    <w:rsid w:val="00B521D5"/>
    <w:rsid w:val="00B5266B"/>
    <w:rsid w:val="00B5356B"/>
    <w:rsid w:val="00B542D4"/>
    <w:rsid w:val="00B71D01"/>
    <w:rsid w:val="00B93134"/>
    <w:rsid w:val="00B95150"/>
    <w:rsid w:val="00BB28BB"/>
    <w:rsid w:val="00BB28E6"/>
    <w:rsid w:val="00BB3FDB"/>
    <w:rsid w:val="00BB5000"/>
    <w:rsid w:val="00BC6310"/>
    <w:rsid w:val="00BF1076"/>
    <w:rsid w:val="00BF109C"/>
    <w:rsid w:val="00BF244B"/>
    <w:rsid w:val="00BF3A63"/>
    <w:rsid w:val="00C14623"/>
    <w:rsid w:val="00C257C6"/>
    <w:rsid w:val="00C375FE"/>
    <w:rsid w:val="00C44E2E"/>
    <w:rsid w:val="00C56ADB"/>
    <w:rsid w:val="00C731BE"/>
    <w:rsid w:val="00C80E05"/>
    <w:rsid w:val="00C823F8"/>
    <w:rsid w:val="00C9547D"/>
    <w:rsid w:val="00C9733A"/>
    <w:rsid w:val="00CA1CB0"/>
    <w:rsid w:val="00CA60D0"/>
    <w:rsid w:val="00CB4A03"/>
    <w:rsid w:val="00CD1243"/>
    <w:rsid w:val="00CD53E5"/>
    <w:rsid w:val="00CE6659"/>
    <w:rsid w:val="00D0396B"/>
    <w:rsid w:val="00D172EB"/>
    <w:rsid w:val="00D569F6"/>
    <w:rsid w:val="00D647AD"/>
    <w:rsid w:val="00D67E9E"/>
    <w:rsid w:val="00D77A32"/>
    <w:rsid w:val="00D90F3E"/>
    <w:rsid w:val="00D9599C"/>
    <w:rsid w:val="00DB1D50"/>
    <w:rsid w:val="00DB56FA"/>
    <w:rsid w:val="00DC517F"/>
    <w:rsid w:val="00DD75FD"/>
    <w:rsid w:val="00DE02C5"/>
    <w:rsid w:val="00DE7543"/>
    <w:rsid w:val="00E13251"/>
    <w:rsid w:val="00E33945"/>
    <w:rsid w:val="00E55C52"/>
    <w:rsid w:val="00E65871"/>
    <w:rsid w:val="00E67FA8"/>
    <w:rsid w:val="00E71B2D"/>
    <w:rsid w:val="00E83F5A"/>
    <w:rsid w:val="00E96A03"/>
    <w:rsid w:val="00EA1D11"/>
    <w:rsid w:val="00EA2407"/>
    <w:rsid w:val="00EA3559"/>
    <w:rsid w:val="00EC48C4"/>
    <w:rsid w:val="00ED3561"/>
    <w:rsid w:val="00EF40E2"/>
    <w:rsid w:val="00F0669B"/>
    <w:rsid w:val="00F20334"/>
    <w:rsid w:val="00F240CE"/>
    <w:rsid w:val="00F24504"/>
    <w:rsid w:val="00F336EF"/>
    <w:rsid w:val="00F340F1"/>
    <w:rsid w:val="00F37645"/>
    <w:rsid w:val="00F502E8"/>
    <w:rsid w:val="00F52EB0"/>
    <w:rsid w:val="00F73BFC"/>
    <w:rsid w:val="00F813C2"/>
    <w:rsid w:val="00F81743"/>
    <w:rsid w:val="00F874DE"/>
    <w:rsid w:val="00F9298F"/>
    <w:rsid w:val="00FA53BF"/>
    <w:rsid w:val="00FA583F"/>
    <w:rsid w:val="00FA7A78"/>
    <w:rsid w:val="00FD601F"/>
    <w:rsid w:val="00FE0F9D"/>
    <w:rsid w:val="00FE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3FC0BA"/>
  <w15:chartTrackingRefBased/>
  <w15:docId w15:val="{28FF36EC-2913-44D1-84A8-F9796D9A0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2C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2C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2C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2C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2C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2C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2C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2C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2C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2C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2C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2C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2C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2C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2C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2C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2C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2C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2C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2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2C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2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2C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2C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2C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2C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C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C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2C7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F2C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25A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A0C"/>
  </w:style>
  <w:style w:type="paragraph" w:styleId="Footer">
    <w:name w:val="footer"/>
    <w:basedOn w:val="Normal"/>
    <w:link w:val="FooterChar"/>
    <w:uiPriority w:val="99"/>
    <w:unhideWhenUsed/>
    <w:rsid w:val="00125A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A0C"/>
  </w:style>
  <w:style w:type="paragraph" w:styleId="NormalWeb">
    <w:name w:val="Normal (Web)"/>
    <w:basedOn w:val="Normal"/>
    <w:uiPriority w:val="99"/>
    <w:unhideWhenUsed/>
    <w:rsid w:val="000D2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4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0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40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78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01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82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1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1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06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97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20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6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49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47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25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16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9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95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93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69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9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8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907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89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0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9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57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57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4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36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2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83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03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46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8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12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1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72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9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52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19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48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f76f9d-3114-484b-a699-5a32cf024b3c">
      <Terms xmlns="http://schemas.microsoft.com/office/infopath/2007/PartnerControls"/>
    </lcf76f155ced4ddcb4097134ff3c332f>
    <TaxCatchAll xmlns="2986d893-d04f-452b-bab5-d54ec85972c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BB9E6479075141847DFAE19E794A64" ma:contentTypeVersion="16" ma:contentTypeDescription="Create a new document." ma:contentTypeScope="" ma:versionID="b847c5288a518a168f920858bd953826">
  <xsd:schema xmlns:xsd="http://www.w3.org/2001/XMLSchema" xmlns:xs="http://www.w3.org/2001/XMLSchema" xmlns:p="http://schemas.microsoft.com/office/2006/metadata/properties" xmlns:ns2="56f76f9d-3114-484b-a699-5a32cf024b3c" xmlns:ns3="2986d893-d04f-452b-bab5-d54ec85972c4" targetNamespace="http://schemas.microsoft.com/office/2006/metadata/properties" ma:root="true" ma:fieldsID="344198cde29cc15a616d8c9910336e14" ns2:_="" ns3:_="">
    <xsd:import namespace="56f76f9d-3114-484b-a699-5a32cf024b3c"/>
    <xsd:import namespace="2986d893-d04f-452b-bab5-d54ec85972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f76f9d-3114-484b-a699-5a32cf024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68ebe94-88d2-4bf1-add6-77528dd349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86d893-d04f-452b-bab5-d54ec85972c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53f4a76-334b-49d1-9349-3e2bcb94ac76}" ma:internalName="TaxCatchAll" ma:showField="CatchAllData" ma:web="2986d893-d04f-452b-bab5-d54ec85972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5C0C14-92CB-4674-A456-58D87D11DB8B}">
  <ds:schemaRefs>
    <ds:schemaRef ds:uri="http://schemas.microsoft.com/office/2006/metadata/properties"/>
    <ds:schemaRef ds:uri="http://schemas.microsoft.com/office/infopath/2007/PartnerControls"/>
    <ds:schemaRef ds:uri="56f76f9d-3114-484b-a699-5a32cf024b3c"/>
    <ds:schemaRef ds:uri="2986d893-d04f-452b-bab5-d54ec85972c4"/>
  </ds:schemaRefs>
</ds:datastoreItem>
</file>

<file path=customXml/itemProps2.xml><?xml version="1.0" encoding="utf-8"?>
<ds:datastoreItem xmlns:ds="http://schemas.openxmlformats.org/officeDocument/2006/customXml" ds:itemID="{F3678AFE-1B9A-45C1-A0A3-0BAECCF225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f76f9d-3114-484b-a699-5a32cf024b3c"/>
    <ds:schemaRef ds:uri="2986d893-d04f-452b-bab5-d54ec85972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8C33E2-176E-4CEA-8698-6C1498CE896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aff647e-10de-4eb1-90e9-d05789ef2c02}" enabled="0" method="" siteId="{0aff647e-10de-4eb1-90e9-d05789ef2c0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666</Words>
  <Characters>4307</Characters>
  <Application>Microsoft Office Word</Application>
  <DocSecurity>0</DocSecurity>
  <Lines>254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McLaughlin-Hart</dc:creator>
  <cp:keywords/>
  <dc:description/>
  <cp:lastModifiedBy>David Jenkins</cp:lastModifiedBy>
  <cp:revision>104</cp:revision>
  <cp:lastPrinted>2026-03-25T13:49:00Z</cp:lastPrinted>
  <dcterms:created xsi:type="dcterms:W3CDTF">2025-01-24T14:59:00Z</dcterms:created>
  <dcterms:modified xsi:type="dcterms:W3CDTF">2026-03-25T13:50:00Z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0x0101005ABB9E6479075141847DFAE19E794A64</vt:lpwstr>
  </property>
</Properties>
</file>