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1"/>
        <w:gridCol w:w="2287"/>
        <w:gridCol w:w="2287"/>
        <w:gridCol w:w="2287"/>
        <w:gridCol w:w="2287"/>
        <w:gridCol w:w="2287"/>
        <w:gridCol w:w="2287"/>
      </w:tblGrid>
      <w:tr w:rsidR="009F2C7A" w:rsidRPr="003B6C21" w14:paraId="3BDA4771" w14:textId="77777777" w:rsidTr="1C65CC6F">
        <w:tc>
          <w:tcPr>
            <w:tcW w:w="1441" w:type="dxa"/>
          </w:tcPr>
          <w:p w14:paraId="76502A2E" w14:textId="77777777" w:rsidR="009F2C7A" w:rsidRPr="003B6C21" w:rsidRDefault="009F2C7A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7C6F1228" w14:textId="77777777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287" w:type="dxa"/>
          </w:tcPr>
          <w:p w14:paraId="4C1874A7" w14:textId="77777777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87" w:type="dxa"/>
          </w:tcPr>
          <w:p w14:paraId="614008B4" w14:textId="77777777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287" w:type="dxa"/>
          </w:tcPr>
          <w:p w14:paraId="709AB9A7" w14:textId="77777777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287" w:type="dxa"/>
          </w:tcPr>
          <w:p w14:paraId="7AD13AD1" w14:textId="77777777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87" w:type="dxa"/>
          </w:tcPr>
          <w:p w14:paraId="47CA6D92" w14:textId="7F394CBA" w:rsidR="009F2C7A" w:rsidRPr="003B6C21" w:rsidRDefault="009F2C7A" w:rsidP="003B6C21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2</w:t>
            </w:r>
          </w:p>
        </w:tc>
      </w:tr>
      <w:tr w:rsidR="009C6B03" w:rsidRPr="003B6C21" w14:paraId="3F760DFE" w14:textId="77777777" w:rsidTr="1C65CC6F">
        <w:tc>
          <w:tcPr>
            <w:tcW w:w="1441" w:type="dxa"/>
          </w:tcPr>
          <w:p w14:paraId="1DEFA556" w14:textId="46F27A11" w:rsidR="009C6B03" w:rsidRPr="003B6C21" w:rsidRDefault="009C6B03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Main Topic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D57842" w14:textId="14B56B8F" w:rsidR="009C6B03" w:rsidRPr="003B6C21" w:rsidRDefault="000E1CD1" w:rsidP="00591C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Gods and Mortals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734509" w14:textId="12F22BBD" w:rsidR="009C6B03" w:rsidRPr="003B6C21" w:rsidRDefault="002528A3" w:rsidP="00591C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Tremors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EC039CB" w14:textId="139486A4" w:rsidR="009C6B03" w:rsidRPr="003B6C21" w:rsidRDefault="002528A3" w:rsidP="00591CAA">
            <w:pPr>
              <w:spacing w:line="259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Mighty Metals</w:t>
            </w:r>
          </w:p>
        </w:tc>
      </w:tr>
      <w:tr w:rsidR="009C6B03" w:rsidRPr="003B6C21" w14:paraId="49ABC84C" w14:textId="77777777" w:rsidTr="1C65CC6F">
        <w:tc>
          <w:tcPr>
            <w:tcW w:w="1441" w:type="dxa"/>
          </w:tcPr>
          <w:p w14:paraId="2F039CAC" w14:textId="37B88EB0" w:rsidR="009C6B03" w:rsidRPr="003B6C21" w:rsidRDefault="009C6B03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4574" w:type="dxa"/>
            <w:gridSpan w:val="2"/>
          </w:tcPr>
          <w:p w14:paraId="5CCAAB8A" w14:textId="3111C4D3" w:rsidR="009C6B03" w:rsidRPr="003B6C21" w:rsidRDefault="2397B3E3" w:rsidP="003B6C21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3B6C21">
              <w:rPr>
                <w:rFonts w:ascii="Calibri Light" w:eastAsia="Calibri" w:hAnsi="Calibri Light" w:cs="Calibri Light"/>
                <w:sz w:val="20"/>
                <w:szCs w:val="20"/>
              </w:rPr>
              <w:t>Descriptions of characters, diaries, instructions, letters</w:t>
            </w:r>
          </w:p>
        </w:tc>
        <w:tc>
          <w:tcPr>
            <w:tcW w:w="4574" w:type="dxa"/>
            <w:gridSpan w:val="2"/>
          </w:tcPr>
          <w:p w14:paraId="6623B309" w14:textId="1A58971A" w:rsidR="009C6B03" w:rsidRPr="003B6C21" w:rsidRDefault="709F11D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Recount, Chorological Writing, Narrative writing</w:t>
            </w:r>
            <w:r w:rsidR="52E756C9" w:rsidRPr="003B6C21">
              <w:rPr>
                <w:rFonts w:ascii="Calibri Light" w:hAnsi="Calibri Light" w:cs="Calibri Light"/>
                <w:sz w:val="20"/>
                <w:szCs w:val="20"/>
              </w:rPr>
              <w:t>, Newspaper Reports, Poetry</w:t>
            </w:r>
          </w:p>
        </w:tc>
        <w:tc>
          <w:tcPr>
            <w:tcW w:w="4574" w:type="dxa"/>
            <w:gridSpan w:val="2"/>
          </w:tcPr>
          <w:p w14:paraId="0C62E9B0" w14:textId="5F37C018" w:rsidR="009C6B03" w:rsidRPr="003B6C21" w:rsidRDefault="2397B3E3" w:rsidP="003B6C21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Non chronological reports, List poetry, Explanations, Instructions, recounts</w:t>
            </w:r>
          </w:p>
        </w:tc>
      </w:tr>
      <w:tr w:rsidR="009C6B03" w:rsidRPr="003B6C21" w14:paraId="71990C0F" w14:textId="77777777" w:rsidTr="1C65CC6F">
        <w:tc>
          <w:tcPr>
            <w:tcW w:w="1441" w:type="dxa"/>
          </w:tcPr>
          <w:p w14:paraId="5E2FF0C3" w14:textId="63B3DCCE" w:rsidR="009C6B03" w:rsidRPr="003B6C21" w:rsidRDefault="009C6B03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574" w:type="dxa"/>
            <w:gridSpan w:val="2"/>
          </w:tcPr>
          <w:p w14:paraId="00D33D73" w14:textId="175E2D28" w:rsidR="009C6B03" w:rsidRPr="003B6C21" w:rsidRDefault="0CF45F96" w:rsidP="003B6C21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3B6C2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Block 1: Number – Place value; Block 2: Number – Addition and subtraction; Block 3: Number – Multiplication and division</w:t>
            </w:r>
          </w:p>
        </w:tc>
        <w:tc>
          <w:tcPr>
            <w:tcW w:w="4574" w:type="dxa"/>
            <w:gridSpan w:val="2"/>
          </w:tcPr>
          <w:p w14:paraId="42E92106" w14:textId="127F17B3" w:rsidR="009C6B03" w:rsidRPr="003B6C21" w:rsidRDefault="28BC8545" w:rsidP="003B6C21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3B6C2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Block 1: Number – Multiplication and division; Block 2: Measurement – Length and perimeter; Block 3: Number – Fractions; Block 4: Measurement – Mass and capacity</w:t>
            </w:r>
          </w:p>
        </w:tc>
        <w:tc>
          <w:tcPr>
            <w:tcW w:w="4574" w:type="dxa"/>
            <w:gridSpan w:val="2"/>
          </w:tcPr>
          <w:p w14:paraId="4C29907E" w14:textId="0914C0C4" w:rsidR="009C6B03" w:rsidRPr="003B6C21" w:rsidRDefault="28BC8545" w:rsidP="003B6C21">
            <w:pPr>
              <w:spacing w:after="160" w:line="259" w:lineRule="auto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3B6C2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Block 1: Number – Fractions; Block 2: Measurement – Money; Block 3: Measurement – Time; Block 4: Geometry – Shape; Block 5 – Statistics</w:t>
            </w:r>
          </w:p>
        </w:tc>
      </w:tr>
      <w:tr w:rsidR="002707B0" w:rsidRPr="003B6C21" w14:paraId="36993016" w14:textId="77777777" w:rsidTr="00F1779D">
        <w:tc>
          <w:tcPr>
            <w:tcW w:w="1441" w:type="dxa"/>
          </w:tcPr>
          <w:p w14:paraId="177096EF" w14:textId="2A61DF6A" w:rsidR="002707B0" w:rsidRPr="003B6C21" w:rsidRDefault="002707B0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4574" w:type="dxa"/>
            <w:gridSpan w:val="2"/>
          </w:tcPr>
          <w:p w14:paraId="1459FEBB" w14:textId="77777777" w:rsidR="002707B0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Animal Nutrition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:</w:t>
            </w:r>
            <w:r w:rsidRPr="003B6C21">
              <w:rPr>
                <w:rFonts w:ascii="Calibri Light" w:eastAsia="Times New Roman" w:hAnsi="Calibri Light" w:cs="Calibri Light"/>
                <w:color w:val="363637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Living things; Carnivores, herbivores and omnivores; Human diet; Human nutrition and food groups; Fatty</w:t>
            </w:r>
          </w:p>
          <w:p w14:paraId="30C75396" w14:textId="77777777" w:rsid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foods; Seasonal changes in animals' diets; Human skeleton; Joints; Muscles; Skeleton types – endoskeletons and </w:t>
            </w:r>
            <w:proofErr w:type="gramStart"/>
            <w:r w:rsidRPr="003B6C21">
              <w:rPr>
                <w:rFonts w:ascii="Calibri Light" w:hAnsi="Calibri Light" w:cs="Calibri Light"/>
                <w:sz w:val="20"/>
                <w:szCs w:val="20"/>
              </w:rPr>
              <w:t>exoskeletons;</w:t>
            </w:r>
            <w:proofErr w:type="gramEnd"/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58DEE48E" w14:textId="5E3B5C76" w:rsidR="002707B0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–</w:t>
            </w:r>
            <w:r w:rsid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Identifying and classifying, Observing changes over time, Comparative test, Pattern seeking, Research</w:t>
            </w:r>
          </w:p>
        </w:tc>
        <w:tc>
          <w:tcPr>
            <w:tcW w:w="2287" w:type="dxa"/>
          </w:tcPr>
          <w:p w14:paraId="4985C5A2" w14:textId="77777777" w:rsidR="00846974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Forces &amp; Magnets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846974" w:rsidRPr="003B6C21">
              <w:rPr>
                <w:rFonts w:ascii="Calibri Light" w:hAnsi="Calibri Light" w:cs="Calibri Light"/>
                <w:sz w:val="20"/>
                <w:szCs w:val="20"/>
              </w:rPr>
              <w:t>Pushing and pulling forces; Contact forces; Friction; Force meters; Bar charts; Non-contact forces; Magnetism; Magnetic attraction</w:t>
            </w:r>
          </w:p>
          <w:p w14:paraId="2BFBB24B" w14:textId="77777777" w:rsidR="00846974" w:rsidRPr="003B6C21" w:rsidRDefault="0084697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and repulsion; Magnetic fields; Magnetic properties; Magnetic Earth; Uses of friction and magnetism; </w:t>
            </w: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</w:t>
            </w:r>
          </w:p>
          <w:p w14:paraId="79F30D79" w14:textId="7C4E3E19" w:rsidR="002707B0" w:rsidRPr="003B6C21" w:rsidRDefault="0084697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Pattern seeking, Comparative tests, Research</w:t>
            </w:r>
          </w:p>
        </w:tc>
        <w:tc>
          <w:tcPr>
            <w:tcW w:w="2287" w:type="dxa"/>
          </w:tcPr>
          <w:p w14:paraId="7C58DEC1" w14:textId="328C92DE" w:rsidR="002707B0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What is Sand?</w:t>
            </w:r>
            <w:r w:rsidR="00846974" w:rsidRPr="003B6C21">
              <w:rPr>
                <w:rFonts w:ascii="Calibri Light" w:hAnsi="Calibri Light" w:cs="Calibri Light"/>
                <w:sz w:val="20"/>
                <w:szCs w:val="20"/>
              </w:rPr>
              <w:t xml:space="preserve"> Working scientifically; Rocks</w:t>
            </w:r>
          </w:p>
        </w:tc>
        <w:tc>
          <w:tcPr>
            <w:tcW w:w="2287" w:type="dxa"/>
          </w:tcPr>
          <w:p w14:paraId="6AF81630" w14:textId="77777777" w:rsidR="00BB4C3A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Plant Nutrition</w:t>
            </w:r>
            <w:r w:rsidR="00846974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BB4C3A" w:rsidRPr="003B6C21">
              <w:rPr>
                <w:rFonts w:ascii="Calibri Light" w:hAnsi="Calibri Light" w:cs="Calibri Light"/>
                <w:sz w:val="20"/>
                <w:szCs w:val="20"/>
              </w:rPr>
              <w:t xml:space="preserve">Plant parts; Root systems; Stems; Water transport; Investigating leaves; Life cycle of flowering plants; Flower </w:t>
            </w:r>
            <w:proofErr w:type="gramStart"/>
            <w:r w:rsidR="00BB4C3A" w:rsidRPr="003B6C21">
              <w:rPr>
                <w:rFonts w:ascii="Calibri Light" w:hAnsi="Calibri Light" w:cs="Calibri Light"/>
                <w:sz w:val="20"/>
                <w:szCs w:val="20"/>
              </w:rPr>
              <w:t>parts;</w:t>
            </w:r>
            <w:proofErr w:type="gramEnd"/>
          </w:p>
          <w:p w14:paraId="78667F6E" w14:textId="563DD1A7" w:rsidR="002707B0" w:rsidRPr="003B6C21" w:rsidRDefault="00BB4C3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Researching pollination; Seed formation and dispersal; Variation in plant needs; </w:t>
            </w: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Working scientifically 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– Identifying and classifying, Observing changes</w:t>
            </w:r>
            <w:r w:rsid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over time, Pattern seeking,</w:t>
            </w:r>
            <w:r w:rsid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Research, Comparative test</w:t>
            </w:r>
          </w:p>
        </w:tc>
        <w:tc>
          <w:tcPr>
            <w:tcW w:w="2287" w:type="dxa"/>
          </w:tcPr>
          <w:p w14:paraId="12613775" w14:textId="3086D8F3" w:rsidR="002707B0" w:rsidRPr="003B6C21" w:rsidRDefault="002707B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Light &amp; Shadow</w:t>
            </w:r>
            <w:r w:rsidR="00BB4C3A" w:rsidRPr="003B6C21">
              <w:rPr>
                <w:rFonts w:ascii="Calibri Light" w:hAnsi="Calibri Light" w:cs="Calibri Light"/>
                <w:sz w:val="20"/>
                <w:szCs w:val="20"/>
              </w:rPr>
              <w:t>: Light; Light sources and reflectors; Reflective and non-reflective materials; Sun safety and protection; Shadows; Opaque,</w:t>
            </w:r>
            <w:r w:rsid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BB4C3A" w:rsidRPr="003B6C21">
              <w:rPr>
                <w:rFonts w:ascii="Calibri Light" w:hAnsi="Calibri Light" w:cs="Calibri Light"/>
                <w:sz w:val="20"/>
                <w:szCs w:val="20"/>
              </w:rPr>
              <w:t xml:space="preserve">transparent and translucent materials; Changes in shadows; </w:t>
            </w:r>
            <w:r w:rsidR="00BB4C3A"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="00BB4C3A" w:rsidRPr="003B6C21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Observing changes over time, Comparative tests, Pattern seeking, Research</w:t>
            </w:r>
          </w:p>
        </w:tc>
      </w:tr>
      <w:tr w:rsidR="003B77BE" w:rsidRPr="003B6C21" w14:paraId="3F96A0D4" w14:textId="77777777" w:rsidTr="1C65CC6F">
        <w:tc>
          <w:tcPr>
            <w:tcW w:w="1441" w:type="dxa"/>
          </w:tcPr>
          <w:p w14:paraId="2DD698C1" w14:textId="4B05560B" w:rsidR="003B77BE" w:rsidRPr="003B6C21" w:rsidRDefault="003B77BE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Art &amp; Design</w:t>
            </w:r>
          </w:p>
        </w:tc>
        <w:tc>
          <w:tcPr>
            <w:tcW w:w="2287" w:type="dxa"/>
          </w:tcPr>
          <w:p w14:paraId="38718DC2" w14:textId="45014A85" w:rsidR="003B77BE" w:rsidRPr="003B6C21" w:rsidRDefault="002528A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Colour Theory</w:t>
            </w:r>
            <w:r w:rsidR="00BC1987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E20A59" w:rsidRPr="003B6C21">
              <w:rPr>
                <w:rFonts w:ascii="Calibri Light" w:hAnsi="Calibri Light" w:cs="Calibri Light"/>
                <w:sz w:val="20"/>
                <w:szCs w:val="20"/>
              </w:rPr>
              <w:t>Exploring mixing</w:t>
            </w:r>
            <w:r w:rsidR="00BC1987" w:rsidRPr="003B6C21">
              <w:rPr>
                <w:rFonts w:ascii="Calibri Light" w:hAnsi="Calibri Light" w:cs="Calibri Light"/>
                <w:sz w:val="20"/>
                <w:szCs w:val="20"/>
              </w:rPr>
              <w:t xml:space="preserve"> with watercolour paints; Warm, cool, tertiary, analogous and complementary colour families; Comparing works of</w:t>
            </w:r>
            <w:r w:rsidR="00891BC8"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BC1987" w:rsidRPr="003B6C21">
              <w:rPr>
                <w:rFonts w:ascii="Calibri Light" w:hAnsi="Calibri Light" w:cs="Calibri Light"/>
                <w:sz w:val="20"/>
                <w:szCs w:val="20"/>
              </w:rPr>
              <w:t>art; Identifying and mixing colours</w:t>
            </w:r>
          </w:p>
        </w:tc>
        <w:tc>
          <w:tcPr>
            <w:tcW w:w="2287" w:type="dxa"/>
          </w:tcPr>
          <w:p w14:paraId="3542D7F0" w14:textId="77777777" w:rsidR="00EB6937" w:rsidRPr="003B6C21" w:rsidRDefault="00EB6937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Greek art and design</w:t>
            </w:r>
          </w:p>
          <w:p w14:paraId="74C49266" w14:textId="77777777" w:rsidR="00EB6937" w:rsidRPr="003B6C21" w:rsidRDefault="00EB6937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7580EE9" w14:textId="6FFA6A15" w:rsidR="003B77BE" w:rsidRPr="003B6C21" w:rsidRDefault="009E78D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Prehistoric Pots</w:t>
            </w:r>
            <w:r w:rsidR="00BC1987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BB0B02" w:rsidRPr="003B6C21">
              <w:rPr>
                <w:rFonts w:ascii="Calibri Light" w:hAnsi="Calibri Light" w:cs="Calibri Light"/>
                <w:sz w:val="20"/>
                <w:szCs w:val="20"/>
              </w:rPr>
              <w:t>Significant people – Bell Beaker culture; Sketching; Clay techniques; Making Bell Beaker-style pots</w:t>
            </w:r>
          </w:p>
        </w:tc>
        <w:tc>
          <w:tcPr>
            <w:tcW w:w="2287" w:type="dxa"/>
          </w:tcPr>
          <w:p w14:paraId="0840ECC5" w14:textId="7973199C" w:rsidR="003B77BE" w:rsidRPr="003B6C21" w:rsidRDefault="00D75F1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People &amp; Places</w:t>
            </w:r>
            <w:r w:rsidR="00BB0B02" w:rsidRPr="003B6C21">
              <w:rPr>
                <w:rFonts w:ascii="Calibri Light" w:hAnsi="Calibri Light" w:cs="Calibri Light"/>
                <w:sz w:val="20"/>
                <w:szCs w:val="20"/>
              </w:rPr>
              <w:t>: Figure drawing; Urban landscapes; Significant artist – LS Lowry</w:t>
            </w:r>
          </w:p>
        </w:tc>
        <w:tc>
          <w:tcPr>
            <w:tcW w:w="2287" w:type="dxa"/>
          </w:tcPr>
          <w:p w14:paraId="3DC7F93D" w14:textId="0D583EFB" w:rsidR="003B77BE" w:rsidRPr="003B6C21" w:rsidRDefault="00FA78F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Ammonite</w:t>
            </w:r>
            <w:r w:rsidR="00BB0B02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4021B3" w:rsidRPr="003B6C21">
              <w:rPr>
                <w:rFonts w:ascii="Calibri Light" w:hAnsi="Calibri Light" w:cs="Calibri Light"/>
                <w:sz w:val="20"/>
                <w:szCs w:val="20"/>
              </w:rPr>
              <w:t>Sculpture</w:t>
            </w:r>
          </w:p>
        </w:tc>
        <w:tc>
          <w:tcPr>
            <w:tcW w:w="2287" w:type="dxa"/>
          </w:tcPr>
          <w:p w14:paraId="3BB1716D" w14:textId="5CCCF705" w:rsidR="003B77BE" w:rsidRPr="003B6C21" w:rsidRDefault="00FA78F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Beautiful Botanicals</w:t>
            </w:r>
            <w:r w:rsidR="004021B3" w:rsidRPr="003B6C21">
              <w:rPr>
                <w:rFonts w:ascii="Calibri Light" w:hAnsi="Calibri Light" w:cs="Calibri Light"/>
                <w:sz w:val="20"/>
                <w:szCs w:val="20"/>
              </w:rPr>
              <w:t>: Weaving with natural materials; Botanical art and illustration; Observational drawing; Unit and lino printing; Botanical study</w:t>
            </w:r>
          </w:p>
        </w:tc>
        <w:tc>
          <w:tcPr>
            <w:tcW w:w="2287" w:type="dxa"/>
          </w:tcPr>
          <w:p w14:paraId="4E376E7D" w14:textId="7C8F0ECE" w:rsidR="003B77BE" w:rsidRPr="003B6C21" w:rsidRDefault="00FA78F0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Contrast &amp; Colour</w:t>
            </w:r>
            <w:r w:rsidR="004021B3"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BC5582" w:rsidRPr="003B6C21">
              <w:rPr>
                <w:rFonts w:ascii="Calibri Light" w:hAnsi="Calibri Light" w:cs="Calibri Light"/>
                <w:sz w:val="20"/>
                <w:szCs w:val="20"/>
              </w:rPr>
              <w:t>(Y3): Colour theory; Colour wheel; Tertiary colours; Warm and cool colours; Complementary colours; Analogous colours</w:t>
            </w:r>
          </w:p>
        </w:tc>
      </w:tr>
      <w:tr w:rsidR="000B3C0D" w:rsidRPr="003B6C21" w14:paraId="62CE9797" w14:textId="77777777" w:rsidTr="003F5B13">
        <w:tc>
          <w:tcPr>
            <w:tcW w:w="1441" w:type="dxa"/>
          </w:tcPr>
          <w:p w14:paraId="10A4C2AE" w14:textId="54E9AD0D" w:rsidR="000B3C0D" w:rsidRPr="003B6C21" w:rsidRDefault="000B3C0D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Design Tech</w:t>
            </w:r>
          </w:p>
        </w:tc>
        <w:tc>
          <w:tcPr>
            <w:tcW w:w="4574" w:type="dxa"/>
            <w:gridSpan w:val="2"/>
          </w:tcPr>
          <w:p w14:paraId="3226D713" w14:textId="228FC67A" w:rsidR="000B3C0D" w:rsidRPr="003B6C21" w:rsidRDefault="000B3C0D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Cook Well, Eat Well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: Food groups; Eatwell guide; Methods of cooking; Cooking appliances; Hygiene rules; Making taco fillings</w:t>
            </w:r>
          </w:p>
        </w:tc>
        <w:tc>
          <w:tcPr>
            <w:tcW w:w="4574" w:type="dxa"/>
            <w:gridSpan w:val="2"/>
          </w:tcPr>
          <w:p w14:paraId="361636A7" w14:textId="0EFD2458" w:rsidR="000B3C0D" w:rsidRPr="003B6C21" w:rsidRDefault="000B3C0D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Making It Move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: Cam mechanisms; Designing and making automaton toys; Cutting, joining, strengthening and finishing</w:t>
            </w:r>
          </w:p>
        </w:tc>
        <w:tc>
          <w:tcPr>
            <w:tcW w:w="4574" w:type="dxa"/>
            <w:gridSpan w:val="2"/>
          </w:tcPr>
          <w:p w14:paraId="3CE6F5ED" w14:textId="403D9E25" w:rsidR="000B3C0D" w:rsidRPr="003B6C21" w:rsidRDefault="000B3C0D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How do levers work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? </w:t>
            </w:r>
          </w:p>
          <w:p w14:paraId="51130C60" w14:textId="32F226B1" w:rsidR="000B3C0D" w:rsidRPr="003B6C21" w:rsidRDefault="000B3C0D" w:rsidP="003B6C21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Making parachutes</w:t>
            </w:r>
          </w:p>
        </w:tc>
      </w:tr>
      <w:tr w:rsidR="003B77BE" w:rsidRPr="003B6C21" w14:paraId="0E9B08F7" w14:textId="77777777" w:rsidTr="1C65CC6F">
        <w:trPr>
          <w:trHeight w:val="435"/>
        </w:trPr>
        <w:tc>
          <w:tcPr>
            <w:tcW w:w="1441" w:type="dxa"/>
          </w:tcPr>
          <w:p w14:paraId="305C613D" w14:textId="2D6B852C" w:rsidR="003B77BE" w:rsidRPr="003B6C21" w:rsidRDefault="003B77BE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574" w:type="dxa"/>
            <w:gridSpan w:val="2"/>
          </w:tcPr>
          <w:p w14:paraId="38EF0034" w14:textId="16EFB8A7" w:rsidR="003B77BE" w:rsidRPr="003B6C21" w:rsidRDefault="620FF80C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Ancient Greece</w:t>
            </w:r>
          </w:p>
          <w:p w14:paraId="6C8F35AE" w14:textId="576B7A63" w:rsidR="003B77BE" w:rsidRPr="003B6C21" w:rsidRDefault="5BB71D8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Timelines</w:t>
            </w:r>
          </w:p>
          <w:p w14:paraId="03A60FF9" w14:textId="7C16D5E7" w:rsidR="003B77BE" w:rsidRPr="003B6C21" w:rsidRDefault="5BB71D8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Everyday life in ancient Greece</w:t>
            </w:r>
          </w:p>
          <w:p w14:paraId="045DCF04" w14:textId="633905B1" w:rsidR="003B77BE" w:rsidRPr="003B6C21" w:rsidRDefault="5BB71D8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Famous Greeks</w:t>
            </w:r>
          </w:p>
          <w:p w14:paraId="67E6195A" w14:textId="77BD5099" w:rsidR="003B77BE" w:rsidRPr="003B6C21" w:rsidRDefault="5BB71D8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Greek Soldiers</w:t>
            </w:r>
          </w:p>
          <w:p w14:paraId="0510E09E" w14:textId="205E2ADF" w:rsidR="003B77BE" w:rsidRPr="003B6C21" w:rsidRDefault="5BB71D8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Battle of Marathon</w:t>
            </w:r>
          </w:p>
        </w:tc>
        <w:tc>
          <w:tcPr>
            <w:tcW w:w="4574" w:type="dxa"/>
            <w:gridSpan w:val="2"/>
          </w:tcPr>
          <w:p w14:paraId="7385B8DB" w14:textId="0F7AA5CE" w:rsidR="003B77BE" w:rsidRPr="003B6C21" w:rsidRDefault="620FF80C" w:rsidP="003B6C21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3B6C21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Ancient Rome</w:t>
            </w:r>
            <w:r w:rsidRPr="003B6C2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 – Pompeii</w:t>
            </w:r>
          </w:p>
        </w:tc>
        <w:tc>
          <w:tcPr>
            <w:tcW w:w="4574" w:type="dxa"/>
            <w:gridSpan w:val="2"/>
          </w:tcPr>
          <w:p w14:paraId="1480070C" w14:textId="5C0D4B5C" w:rsidR="003B77BE" w:rsidRPr="003B6C21" w:rsidRDefault="003B77BE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B77BE" w:rsidRPr="003B6C21" w14:paraId="417837E2" w14:textId="77777777" w:rsidTr="1C65CC6F">
        <w:trPr>
          <w:trHeight w:val="399"/>
        </w:trPr>
        <w:tc>
          <w:tcPr>
            <w:tcW w:w="1441" w:type="dxa"/>
          </w:tcPr>
          <w:p w14:paraId="6CB3A8A5" w14:textId="754C2276" w:rsidR="003B77BE" w:rsidRPr="003B6C21" w:rsidRDefault="003B77BE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4574" w:type="dxa"/>
            <w:gridSpan w:val="2"/>
          </w:tcPr>
          <w:p w14:paraId="5D026B45" w14:textId="77777777" w:rsidR="003440DC" w:rsidRPr="003B6C21" w:rsidRDefault="006D352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Our Planet, Our World</w:t>
            </w:r>
            <w:r w:rsidR="005A2942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3440DC" w:rsidRPr="003B6C21">
              <w:rPr>
                <w:rFonts w:ascii="Calibri Light" w:hAnsi="Calibri Light" w:cs="Calibri Light"/>
                <w:sz w:val="20"/>
                <w:szCs w:val="20"/>
              </w:rPr>
              <w:t>Maps; Locating countries; Human and physical features; Four-figure grid references; Primary data; Compass points; Earth's</w:t>
            </w:r>
          </w:p>
          <w:p w14:paraId="40DA1440" w14:textId="77777777" w:rsidR="003440DC" w:rsidRPr="003B6C21" w:rsidRDefault="003440DC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layers; Plate tectonics; Latitude and longitude; European countries and cities; UK counties and cities; Carbon footprints; Weather and the local</w:t>
            </w:r>
          </w:p>
          <w:p w14:paraId="4DAAC2BD" w14:textId="4642D53D" w:rsidR="003B77BE" w:rsidRPr="003B6C21" w:rsidRDefault="003440DC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environment; Land use; Fieldwork; Local enquiry</w:t>
            </w:r>
          </w:p>
          <w:p w14:paraId="30D774E3" w14:textId="0DE51F67" w:rsidR="003B77BE" w:rsidRPr="003B6C21" w:rsidRDefault="14A5C346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Plotting a journey</w:t>
            </w:r>
          </w:p>
          <w:p w14:paraId="7C6EC6F0" w14:textId="1114141D" w:rsidR="003B77BE" w:rsidRPr="003B6C21" w:rsidRDefault="14A5C346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Locating the labyrinth – mapwork</w:t>
            </w:r>
          </w:p>
        </w:tc>
        <w:tc>
          <w:tcPr>
            <w:tcW w:w="4574" w:type="dxa"/>
            <w:gridSpan w:val="2"/>
          </w:tcPr>
          <w:p w14:paraId="37783359" w14:textId="0F8193F1" w:rsidR="003B77BE" w:rsidRPr="003B6C21" w:rsidRDefault="0089760C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Tremors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68DCE541" w:rsidRPr="003B6C21">
              <w:rPr>
                <w:rFonts w:ascii="Calibri Light" w:hAnsi="Calibri Light" w:cs="Calibri Light"/>
                <w:sz w:val="20"/>
                <w:szCs w:val="20"/>
              </w:rPr>
              <w:t>Earthquakes &amp; Tsunami</w:t>
            </w:r>
          </w:p>
          <w:p w14:paraId="4BF378FD" w14:textId="1AB3A699" w:rsidR="003B77BE" w:rsidRPr="003B6C21" w:rsidRDefault="68DCE54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Volcanoes</w:t>
            </w:r>
          </w:p>
          <w:p w14:paraId="647DAE52" w14:textId="19B5D92D" w:rsidR="003B77BE" w:rsidRPr="003B6C21" w:rsidRDefault="68DCE54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Mapping Vesuvius</w:t>
            </w:r>
          </w:p>
          <w:p w14:paraId="40D2CFBC" w14:textId="35FF506B" w:rsidR="003B77BE" w:rsidRPr="003B6C21" w:rsidRDefault="68DCE54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Displaying information</w:t>
            </w:r>
          </w:p>
        </w:tc>
        <w:tc>
          <w:tcPr>
            <w:tcW w:w="4574" w:type="dxa"/>
            <w:gridSpan w:val="2"/>
          </w:tcPr>
          <w:p w14:paraId="35EC3349" w14:textId="54C3F3DA" w:rsidR="003B77BE" w:rsidRPr="003B6C21" w:rsidRDefault="003B77BE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B77BE" w:rsidRPr="003B6C21" w14:paraId="1318941A" w14:textId="77777777" w:rsidTr="1C65CC6F">
        <w:trPr>
          <w:trHeight w:val="418"/>
        </w:trPr>
        <w:tc>
          <w:tcPr>
            <w:tcW w:w="1441" w:type="dxa"/>
          </w:tcPr>
          <w:p w14:paraId="3C04B411" w14:textId="45942CDA" w:rsidR="003B77BE" w:rsidRPr="003B6C21" w:rsidRDefault="003B77BE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287" w:type="dxa"/>
          </w:tcPr>
          <w:p w14:paraId="4DD14D2B" w14:textId="7D4D54F2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Ballads (Kapow)</w:t>
            </w:r>
          </w:p>
        </w:tc>
        <w:tc>
          <w:tcPr>
            <w:tcW w:w="2287" w:type="dxa"/>
          </w:tcPr>
          <w:p w14:paraId="718A51DF" w14:textId="665D5ABE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Developing Singing techniques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6273BD63" w14:textId="2928F728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Chinese New Year – </w:t>
            </w:r>
            <w:r w:rsidR="0059405B" w:rsidRPr="003B6C21">
              <w:rPr>
                <w:rFonts w:ascii="Calibri Light" w:hAnsi="Calibri Light" w:cs="Calibri Light"/>
                <w:sz w:val="20"/>
                <w:szCs w:val="20"/>
              </w:rPr>
              <w:t>Pentatonic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Scales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0D357608" w14:textId="2072D1A9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Creating compositions in re</w:t>
            </w:r>
            <w:r w:rsidR="226E7264" w:rsidRPr="003B6C21"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ponse to animations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56FDB612" w14:textId="1BC1EA47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Jazz</w:t>
            </w:r>
          </w:p>
        </w:tc>
        <w:tc>
          <w:tcPr>
            <w:tcW w:w="2287" w:type="dxa"/>
          </w:tcPr>
          <w:p w14:paraId="6FEA85B6" w14:textId="32EBF125" w:rsidR="003B77BE" w:rsidRPr="003B6C21" w:rsidRDefault="7452F148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Traditional instruments and </w:t>
            </w:r>
            <w:r w:rsidR="1BD116D7" w:rsidRPr="003B6C21">
              <w:rPr>
                <w:rFonts w:ascii="Calibri Light" w:hAnsi="Calibri Light" w:cs="Calibri Light"/>
                <w:sz w:val="20"/>
                <w:szCs w:val="20"/>
              </w:rPr>
              <w:t>improvisation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</w:tr>
      <w:tr w:rsidR="009D1805" w:rsidRPr="003B6C21" w14:paraId="2222B0E1" w14:textId="77777777" w:rsidTr="1C65CC6F">
        <w:trPr>
          <w:trHeight w:val="418"/>
        </w:trPr>
        <w:tc>
          <w:tcPr>
            <w:tcW w:w="1441" w:type="dxa"/>
          </w:tcPr>
          <w:p w14:paraId="78B8BC2D" w14:textId="001A9C29" w:rsidR="009D1805" w:rsidRPr="003B6C21" w:rsidRDefault="009D1805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287" w:type="dxa"/>
          </w:tcPr>
          <w:p w14:paraId="10341A2B" w14:textId="77777777" w:rsidR="00DD086A" w:rsidRPr="003B6C21" w:rsidRDefault="178A2B3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Families and relationships</w:t>
            </w:r>
            <w:r w:rsidR="007F02BA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DD086A" w:rsidRPr="003B6C21">
              <w:rPr>
                <w:rFonts w:ascii="Calibri Light" w:hAnsi="Calibri Light" w:cs="Calibri Light"/>
                <w:sz w:val="20"/>
                <w:szCs w:val="20"/>
              </w:rPr>
              <w:t>Considering how some relationship</w:t>
            </w:r>
          </w:p>
          <w:p w14:paraId="5D66F9B8" w14:textId="70AE51EE" w:rsidR="00DD086A" w:rsidRPr="003B6C21" w:rsidRDefault="00DD086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problems could be resolved, the children develop effective listening</w:t>
            </w:r>
          </w:p>
          <w:p w14:paraId="1EF0E131" w14:textId="3A3FEA58" w:rsidR="00DD086A" w:rsidRPr="003B6C21" w:rsidRDefault="00DD086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skills and learn about non-verbal communication. They also explore</w:t>
            </w:r>
          </w:p>
          <w:p w14:paraId="6E63F940" w14:textId="42F4227F" w:rsidR="00DD086A" w:rsidRPr="003B6C21" w:rsidRDefault="00DD086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the impact of bullying and what actions can be taken, consider trust</w:t>
            </w:r>
          </w:p>
          <w:p w14:paraId="6217F245" w14:textId="5D51DEDD" w:rsidR="009D1805" w:rsidRPr="003B6C21" w:rsidRDefault="00DD086A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lastRenderedPageBreak/>
              <w:t>and who to trust and recognise that stereotyping can exist</w:t>
            </w:r>
          </w:p>
        </w:tc>
        <w:tc>
          <w:tcPr>
            <w:tcW w:w="2287" w:type="dxa"/>
          </w:tcPr>
          <w:p w14:paraId="6914EDF4" w14:textId="77777777" w:rsidR="00D649B7" w:rsidRPr="003B6C21" w:rsidRDefault="178A2B3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Health and wellbeing</w:t>
            </w:r>
            <w:r w:rsidR="00D649B7" w:rsidRPr="003B6C21">
              <w:rPr>
                <w:rFonts w:ascii="Calibri Light" w:hAnsi="Calibri Light" w:cs="Calibri Light"/>
                <w:sz w:val="20"/>
                <w:szCs w:val="20"/>
              </w:rPr>
              <w:t>: The children recognise that a</w:t>
            </w:r>
          </w:p>
          <w:p w14:paraId="62F9A738" w14:textId="77777777" w:rsidR="00D649B7" w:rsidRPr="003B6C21" w:rsidRDefault="00D649B7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healthy lifestyle includes physical</w:t>
            </w:r>
          </w:p>
          <w:p w14:paraId="7B5755B8" w14:textId="0019A21A" w:rsidR="00D649B7" w:rsidRPr="003B6C21" w:rsidRDefault="00D649B7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activity, a balanced diet, rest and relaxation. They also explore identity through the groups they</w:t>
            </w:r>
          </w:p>
          <w:p w14:paraId="4BB63EDF" w14:textId="3130BCF5" w:rsidR="009D1805" w:rsidRPr="003B6C21" w:rsidRDefault="00D649B7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belong to and how to solve problems by breaking them down.</w:t>
            </w:r>
          </w:p>
        </w:tc>
        <w:tc>
          <w:tcPr>
            <w:tcW w:w="2287" w:type="dxa"/>
          </w:tcPr>
          <w:p w14:paraId="511B37CA" w14:textId="77777777" w:rsidR="00C57EA3" w:rsidRPr="003B6C21" w:rsidRDefault="4F788D4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Safety and the changing body</w:t>
            </w:r>
            <w:r w:rsidR="00D649B7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C57EA3" w:rsidRPr="003B6C21">
              <w:rPr>
                <w:rFonts w:ascii="Calibri Light" w:hAnsi="Calibri Light" w:cs="Calibri Light"/>
                <w:sz w:val="20"/>
                <w:szCs w:val="20"/>
              </w:rPr>
              <w:t>Further developing their safety</w:t>
            </w:r>
          </w:p>
          <w:p w14:paraId="329A289E" w14:textId="257C9782" w:rsidR="00C57EA3" w:rsidRPr="003B6C21" w:rsidRDefault="00C57EA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knowledge, the children learn how to call the emergency services and</w:t>
            </w:r>
          </w:p>
          <w:p w14:paraId="43C8C1EC" w14:textId="47336BB7" w:rsidR="00C57EA3" w:rsidRPr="003B6C21" w:rsidRDefault="00C57EA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stay safe near roads. The children also explore being </w:t>
            </w:r>
            <w:r w:rsidR="00D11359" w:rsidRPr="003B6C21">
              <w:rPr>
                <w:rFonts w:ascii="Calibri Light" w:hAnsi="Calibri Light" w:cs="Calibri Light"/>
                <w:sz w:val="20"/>
                <w:szCs w:val="20"/>
              </w:rPr>
              <w:t>responsible</w:t>
            </w:r>
          </w:p>
          <w:p w14:paraId="2996C9E1" w14:textId="1AB82D31" w:rsidR="009D1805" w:rsidRPr="003B6C21" w:rsidRDefault="00C57EA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digital citizen</w:t>
            </w:r>
            <w:r w:rsidR="00D11359" w:rsidRPr="003B6C21"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by learning about cyberbullying and identifying unsafe digital content.</w:t>
            </w:r>
          </w:p>
        </w:tc>
        <w:tc>
          <w:tcPr>
            <w:tcW w:w="2287" w:type="dxa"/>
          </w:tcPr>
          <w:p w14:paraId="33E94ECD" w14:textId="133733B5" w:rsidR="00D11359" w:rsidRPr="003B6C21" w:rsidRDefault="4F788D4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Citizenship</w:t>
            </w:r>
            <w:r w:rsidR="00C57EA3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D11359" w:rsidRPr="003B6C21">
              <w:rPr>
                <w:rFonts w:ascii="Calibri Light" w:hAnsi="Calibri Light" w:cs="Calibri Light"/>
                <w:sz w:val="20"/>
                <w:szCs w:val="20"/>
              </w:rPr>
              <w:t>Learning about local democracy, the children explore the importance of people’s rights and the roles of local charities.</w:t>
            </w:r>
          </w:p>
          <w:p w14:paraId="18CB808D" w14:textId="1880DC1A" w:rsidR="009D1805" w:rsidRPr="003B6C21" w:rsidRDefault="009D180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20F6375" w14:textId="59D0A3E0" w:rsidR="009D1805" w:rsidRPr="003B6C21" w:rsidRDefault="4F788D43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Economic wellbeing</w:t>
            </w:r>
            <w:r w:rsidR="00D11359" w:rsidRPr="003B6C21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E376D4" w:rsidRPr="003B6C21">
              <w:rPr>
                <w:rFonts w:ascii="Calibri Light" w:hAnsi="Calibri Light" w:cs="Calibri Light"/>
                <w:sz w:val="20"/>
                <w:szCs w:val="20"/>
              </w:rPr>
              <w:t>Learning how to create a budget, the children also consider the ethics of spending, potential jobs and careers and stereotyping in the workplace.</w:t>
            </w:r>
          </w:p>
        </w:tc>
        <w:tc>
          <w:tcPr>
            <w:tcW w:w="2287" w:type="dxa"/>
          </w:tcPr>
          <w:p w14:paraId="33676F39" w14:textId="5D27907A" w:rsidR="009D1805" w:rsidRPr="0089760C" w:rsidRDefault="4F788D43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Transition</w:t>
            </w:r>
          </w:p>
        </w:tc>
      </w:tr>
      <w:tr w:rsidR="009D1805" w:rsidRPr="003B6C21" w14:paraId="6B883FDC" w14:textId="77777777" w:rsidTr="1C65CC6F">
        <w:trPr>
          <w:trHeight w:val="403"/>
        </w:trPr>
        <w:tc>
          <w:tcPr>
            <w:tcW w:w="1441" w:type="dxa"/>
          </w:tcPr>
          <w:p w14:paraId="45E082EA" w14:textId="26445EF9" w:rsidR="009D1805" w:rsidRPr="003B6C21" w:rsidRDefault="009D1805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ICT</w:t>
            </w:r>
          </w:p>
        </w:tc>
        <w:tc>
          <w:tcPr>
            <w:tcW w:w="2287" w:type="dxa"/>
          </w:tcPr>
          <w:p w14:paraId="5BC95E2C" w14:textId="4FBAD7F2" w:rsidR="009D1805" w:rsidRPr="003B6C21" w:rsidRDefault="582EF5D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Networks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572E9773" w14:textId="519BD34C" w:rsidR="009D1805" w:rsidRPr="003B6C21" w:rsidRDefault="00C8236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Programming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: Scratch</w:t>
            </w:r>
            <w:r w:rsidR="582EF5D4"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582EF5D4"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2CE5C9F4" w14:textId="0CB3B079" w:rsidR="009D1805" w:rsidRPr="003B6C21" w:rsidRDefault="582EF5D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Computing systems and Networks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: Emailing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3174EBF9" w14:textId="40332B04" w:rsidR="009D1805" w:rsidRPr="003B6C21" w:rsidRDefault="009D180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011DE3C" w14:textId="5A762BB8" w:rsidR="009D1805" w:rsidRPr="003B6C21" w:rsidRDefault="582EF5D4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Computing systems and </w:t>
            </w:r>
            <w:r w:rsidR="00C82361"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Networks</w:t>
            </w:r>
            <w:r w:rsidR="00C82361" w:rsidRPr="003B6C21">
              <w:rPr>
                <w:rFonts w:ascii="Calibri Light" w:hAnsi="Calibri Light" w:cs="Calibri Light"/>
                <w:sz w:val="20"/>
                <w:szCs w:val="20"/>
              </w:rPr>
              <w:t>: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Journey inside a computer </w:t>
            </w:r>
            <w:r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  <w:p w14:paraId="6D8D7716" w14:textId="12F1F189" w:rsidR="009D1805" w:rsidRPr="003B6C21" w:rsidRDefault="72F4558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Online Safety</w:t>
            </w:r>
          </w:p>
        </w:tc>
        <w:tc>
          <w:tcPr>
            <w:tcW w:w="2287" w:type="dxa"/>
          </w:tcPr>
          <w:p w14:paraId="671E79B5" w14:textId="51D12C5A" w:rsidR="009D1805" w:rsidRPr="003B6C21" w:rsidRDefault="00C8236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Creating</w:t>
            </w:r>
            <w:r w:rsidR="20BB7A25"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Media</w:t>
            </w:r>
            <w:r w:rsidR="20BB7A25" w:rsidRPr="003B6C21">
              <w:rPr>
                <w:rFonts w:ascii="Calibri Light" w:hAnsi="Calibri Light" w:cs="Calibri Light"/>
                <w:sz w:val="20"/>
                <w:szCs w:val="20"/>
              </w:rPr>
              <w:t>: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20BB7A25" w:rsidRPr="003B6C21">
              <w:rPr>
                <w:rFonts w:ascii="Calibri Light" w:hAnsi="Calibri Light" w:cs="Calibri Light"/>
                <w:sz w:val="20"/>
                <w:szCs w:val="20"/>
              </w:rPr>
              <w:t xml:space="preserve">Video trailers </w:t>
            </w:r>
            <w:r w:rsidR="20BB7A25" w:rsidRPr="003B6C21">
              <w:rPr>
                <w:rFonts w:ascii="Calibri Light" w:eastAsia="Calibri Light" w:hAnsi="Calibri Light" w:cs="Calibri Light"/>
                <w:sz w:val="20"/>
                <w:szCs w:val="20"/>
              </w:rPr>
              <w:t>(Kapow)</w:t>
            </w:r>
          </w:p>
        </w:tc>
        <w:tc>
          <w:tcPr>
            <w:tcW w:w="2287" w:type="dxa"/>
          </w:tcPr>
          <w:p w14:paraId="2D3F2C03" w14:textId="26EA2776" w:rsidR="009D1805" w:rsidRPr="003B6C21" w:rsidRDefault="27C3838C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9760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Handling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>: Comparison Cards Databases.</w:t>
            </w:r>
          </w:p>
        </w:tc>
      </w:tr>
      <w:tr w:rsidR="0054397B" w:rsidRPr="003B6C21" w14:paraId="1D9D2225" w14:textId="77777777" w:rsidTr="1C65CC6F">
        <w:trPr>
          <w:trHeight w:val="409"/>
        </w:trPr>
        <w:tc>
          <w:tcPr>
            <w:tcW w:w="1441" w:type="dxa"/>
          </w:tcPr>
          <w:p w14:paraId="6506D3C7" w14:textId="114037B9" w:rsidR="0054397B" w:rsidRPr="003B6C21" w:rsidRDefault="0054397B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287" w:type="dxa"/>
          </w:tcPr>
          <w:p w14:paraId="0803DD63" w14:textId="0404DAB8" w:rsidR="0054397B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Swimming</w:t>
            </w:r>
          </w:p>
          <w:p w14:paraId="0656D61C" w14:textId="539F1461" w:rsidR="0054397B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Handball</w:t>
            </w:r>
          </w:p>
        </w:tc>
        <w:tc>
          <w:tcPr>
            <w:tcW w:w="2287" w:type="dxa"/>
          </w:tcPr>
          <w:p w14:paraId="3B590469" w14:textId="6B44B21D" w:rsidR="01B5E2D5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Swimming</w:t>
            </w:r>
          </w:p>
          <w:p w14:paraId="4C60987C" w14:textId="05C3C9AD" w:rsidR="0054397B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Bridges / Gymnastics</w:t>
            </w:r>
          </w:p>
        </w:tc>
        <w:tc>
          <w:tcPr>
            <w:tcW w:w="2287" w:type="dxa"/>
          </w:tcPr>
          <w:p w14:paraId="6D7E2288" w14:textId="6CCA7091" w:rsidR="01B5E2D5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Swimming</w:t>
            </w:r>
          </w:p>
          <w:p w14:paraId="30C69C3F" w14:textId="6C22DEE4" w:rsidR="0054397B" w:rsidRPr="003B6C21" w:rsidRDefault="0ED8977B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Basketball</w:t>
            </w:r>
          </w:p>
        </w:tc>
        <w:tc>
          <w:tcPr>
            <w:tcW w:w="2287" w:type="dxa"/>
          </w:tcPr>
          <w:p w14:paraId="4E64F680" w14:textId="00C61AC0" w:rsidR="0054397B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Swimming</w:t>
            </w:r>
          </w:p>
        </w:tc>
        <w:tc>
          <w:tcPr>
            <w:tcW w:w="2287" w:type="dxa"/>
          </w:tcPr>
          <w:p w14:paraId="12516FA2" w14:textId="0149818F" w:rsidR="0054397B" w:rsidRPr="003B6C21" w:rsidRDefault="01B5E2D5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Athletics</w:t>
            </w:r>
          </w:p>
        </w:tc>
        <w:tc>
          <w:tcPr>
            <w:tcW w:w="2287" w:type="dxa"/>
          </w:tcPr>
          <w:p w14:paraId="4CDB8C2B" w14:textId="648C69A7" w:rsidR="0054397B" w:rsidRPr="003B6C21" w:rsidRDefault="2E78C5E6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Tennis</w:t>
            </w:r>
          </w:p>
        </w:tc>
      </w:tr>
      <w:tr w:rsidR="00F340F1" w:rsidRPr="003B6C21" w14:paraId="22979389" w14:textId="77777777" w:rsidTr="1C65CC6F">
        <w:trPr>
          <w:trHeight w:val="428"/>
        </w:trPr>
        <w:tc>
          <w:tcPr>
            <w:tcW w:w="1441" w:type="dxa"/>
          </w:tcPr>
          <w:p w14:paraId="30F65C06" w14:textId="7537FE01" w:rsidR="00F340F1" w:rsidRPr="003B6C21" w:rsidRDefault="00F340F1" w:rsidP="003B6C21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287" w:type="dxa"/>
          </w:tcPr>
          <w:p w14:paraId="7E681960" w14:textId="2705B219" w:rsidR="00F340F1" w:rsidRPr="003B6C21" w:rsidRDefault="6FDE0B9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What is faith</w:t>
            </w:r>
            <w:r w:rsidR="0055662D" w:rsidRPr="003B6C21">
              <w:rPr>
                <w:rFonts w:ascii="Calibri Light" w:hAnsi="Calibri Light" w:cs="Calibri Light"/>
                <w:sz w:val="20"/>
                <w:szCs w:val="20"/>
              </w:rPr>
              <w:t>?</w:t>
            </w:r>
          </w:p>
        </w:tc>
        <w:tc>
          <w:tcPr>
            <w:tcW w:w="2287" w:type="dxa"/>
          </w:tcPr>
          <w:p w14:paraId="7AA2827D" w14:textId="60C0CCF8" w:rsidR="00F340F1" w:rsidRPr="003B6C21" w:rsidRDefault="6FDE0B9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Signs and Symbols. Diwali and Advent</w:t>
            </w:r>
          </w:p>
        </w:tc>
        <w:tc>
          <w:tcPr>
            <w:tcW w:w="2287" w:type="dxa"/>
          </w:tcPr>
          <w:p w14:paraId="4774F6F6" w14:textId="7CD800CC" w:rsidR="00F340F1" w:rsidRPr="003B6C21" w:rsidRDefault="6FDE0B9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What else do we know about Jesus – Stories Jesus told.</w:t>
            </w:r>
          </w:p>
        </w:tc>
        <w:tc>
          <w:tcPr>
            <w:tcW w:w="2287" w:type="dxa"/>
          </w:tcPr>
          <w:p w14:paraId="3122B19C" w14:textId="19DD6EE7" w:rsidR="00F340F1" w:rsidRPr="003B6C21" w:rsidRDefault="6FDE0B9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>What else do we know about Jesus – Stories Jesus told. Why is Jesus inspirational.</w:t>
            </w:r>
          </w:p>
          <w:p w14:paraId="6D331774" w14:textId="6C13F2B3" w:rsidR="00F340F1" w:rsidRPr="003B6C21" w:rsidRDefault="00F340F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C17A00B" w14:textId="33E56308" w:rsidR="00F340F1" w:rsidRPr="003B6C21" w:rsidRDefault="6FDE0B9F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Bible and the </w:t>
            </w:r>
            <w:r w:rsidR="007D31C1" w:rsidRPr="003B6C21">
              <w:rPr>
                <w:rFonts w:ascii="Calibri Light" w:hAnsi="Calibri Light" w:cs="Calibri Light"/>
                <w:sz w:val="20"/>
                <w:szCs w:val="20"/>
              </w:rPr>
              <w:t>Lord’s</w:t>
            </w:r>
            <w:r w:rsidRPr="003B6C21">
              <w:rPr>
                <w:rFonts w:ascii="Calibri Light" w:hAnsi="Calibri Light" w:cs="Calibri Light"/>
                <w:sz w:val="20"/>
                <w:szCs w:val="20"/>
              </w:rPr>
              <w:t xml:space="preserve"> Prayer</w:t>
            </w:r>
          </w:p>
        </w:tc>
        <w:tc>
          <w:tcPr>
            <w:tcW w:w="2287" w:type="dxa"/>
          </w:tcPr>
          <w:p w14:paraId="3B937260" w14:textId="3FF3409E" w:rsidR="00F340F1" w:rsidRPr="003B6C21" w:rsidRDefault="00F340F1" w:rsidP="003B6C2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50AFD63" w14:textId="4A2B6E75" w:rsidR="009310A5" w:rsidRPr="003B6C21" w:rsidRDefault="009310A5" w:rsidP="003B6C21">
      <w:pPr>
        <w:rPr>
          <w:rFonts w:ascii="Calibri Light" w:hAnsi="Calibri Light" w:cs="Calibri Light"/>
          <w:sz w:val="20"/>
          <w:szCs w:val="20"/>
        </w:rPr>
      </w:pPr>
    </w:p>
    <w:sectPr w:rsidR="009310A5" w:rsidRPr="003B6C21" w:rsidSect="006700D9">
      <w:headerReference w:type="default" r:id="rId9"/>
      <w:pgSz w:w="16838" w:h="11906" w:orient="landscape"/>
      <w:pgMar w:top="1440" w:right="56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4F22" w14:textId="77777777" w:rsidR="00F71E03" w:rsidRDefault="00F71E03" w:rsidP="00125A0C">
      <w:pPr>
        <w:spacing w:after="0" w:line="240" w:lineRule="auto"/>
      </w:pPr>
      <w:r>
        <w:separator/>
      </w:r>
    </w:p>
  </w:endnote>
  <w:endnote w:type="continuationSeparator" w:id="0">
    <w:p w14:paraId="3E978C56" w14:textId="77777777" w:rsidR="00F71E03" w:rsidRDefault="00F71E03" w:rsidP="0012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4D35" w14:textId="77777777" w:rsidR="00F71E03" w:rsidRDefault="00F71E03" w:rsidP="00125A0C">
      <w:pPr>
        <w:spacing w:after="0" w:line="240" w:lineRule="auto"/>
      </w:pPr>
      <w:r>
        <w:separator/>
      </w:r>
    </w:p>
  </w:footnote>
  <w:footnote w:type="continuationSeparator" w:id="0">
    <w:p w14:paraId="5EA2866C" w14:textId="77777777" w:rsidR="00F71E03" w:rsidRDefault="00F71E03" w:rsidP="0012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07AD" w14:textId="7F3375DF" w:rsidR="00125A0C" w:rsidRDefault="007C01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BBB4AC" wp14:editId="67B3E6F6">
          <wp:simplePos x="0" y="0"/>
          <wp:positionH relativeFrom="margin">
            <wp:posOffset>9157970</wp:posOffset>
          </wp:positionH>
          <wp:positionV relativeFrom="margin">
            <wp:posOffset>-515620</wp:posOffset>
          </wp:positionV>
          <wp:extent cx="456565" cy="456565"/>
          <wp:effectExtent l="0" t="0" r="635" b="635"/>
          <wp:wrapSquare wrapText="bothSides"/>
          <wp:docPr id="313347117" name="Picture 2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47117" name="Picture 2" descr="A red squar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6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54D">
      <w:t xml:space="preserve">Curriculum Overview Year </w:t>
    </w:r>
    <w:r w:rsidR="00D33985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7A"/>
    <w:rsid w:val="00001534"/>
    <w:rsid w:val="0003606C"/>
    <w:rsid w:val="00043642"/>
    <w:rsid w:val="00056A5F"/>
    <w:rsid w:val="00064592"/>
    <w:rsid w:val="00087621"/>
    <w:rsid w:val="000B3C0D"/>
    <w:rsid w:val="000C675D"/>
    <w:rsid w:val="000D218B"/>
    <w:rsid w:val="000E1CD1"/>
    <w:rsid w:val="00100D81"/>
    <w:rsid w:val="00125A0C"/>
    <w:rsid w:val="0013257E"/>
    <w:rsid w:val="001339F2"/>
    <w:rsid w:val="00155D82"/>
    <w:rsid w:val="00187FE3"/>
    <w:rsid w:val="001B0278"/>
    <w:rsid w:val="001D0AC8"/>
    <w:rsid w:val="001E353C"/>
    <w:rsid w:val="001E5C24"/>
    <w:rsid w:val="00234C1F"/>
    <w:rsid w:val="00241CCC"/>
    <w:rsid w:val="00244CA1"/>
    <w:rsid w:val="002528A3"/>
    <w:rsid w:val="00253E1A"/>
    <w:rsid w:val="002707B0"/>
    <w:rsid w:val="00282AC2"/>
    <w:rsid w:val="002A54C7"/>
    <w:rsid w:val="002C154D"/>
    <w:rsid w:val="002C39CF"/>
    <w:rsid w:val="002E7678"/>
    <w:rsid w:val="00315A83"/>
    <w:rsid w:val="003440DC"/>
    <w:rsid w:val="0034629D"/>
    <w:rsid w:val="003557DF"/>
    <w:rsid w:val="0037757D"/>
    <w:rsid w:val="0038426F"/>
    <w:rsid w:val="003B45DD"/>
    <w:rsid w:val="003B6C21"/>
    <w:rsid w:val="003B77BE"/>
    <w:rsid w:val="003F7200"/>
    <w:rsid w:val="004021B3"/>
    <w:rsid w:val="00447045"/>
    <w:rsid w:val="004939B5"/>
    <w:rsid w:val="004B501D"/>
    <w:rsid w:val="004C5517"/>
    <w:rsid w:val="004F0D23"/>
    <w:rsid w:val="004F4A69"/>
    <w:rsid w:val="00525AAB"/>
    <w:rsid w:val="0054397B"/>
    <w:rsid w:val="005525A4"/>
    <w:rsid w:val="00554746"/>
    <w:rsid w:val="0055662D"/>
    <w:rsid w:val="00591CAA"/>
    <w:rsid w:val="0059405B"/>
    <w:rsid w:val="005A2547"/>
    <w:rsid w:val="005A2942"/>
    <w:rsid w:val="005D5EFD"/>
    <w:rsid w:val="005E7B3B"/>
    <w:rsid w:val="00621343"/>
    <w:rsid w:val="006222FF"/>
    <w:rsid w:val="006338EC"/>
    <w:rsid w:val="006700D9"/>
    <w:rsid w:val="006A3358"/>
    <w:rsid w:val="006B32E3"/>
    <w:rsid w:val="006D3521"/>
    <w:rsid w:val="006D6193"/>
    <w:rsid w:val="006E3191"/>
    <w:rsid w:val="00764815"/>
    <w:rsid w:val="00794199"/>
    <w:rsid w:val="007A18AE"/>
    <w:rsid w:val="007C0165"/>
    <w:rsid w:val="007D31C1"/>
    <w:rsid w:val="007D42FF"/>
    <w:rsid w:val="007F02BA"/>
    <w:rsid w:val="007F14DA"/>
    <w:rsid w:val="007F49F9"/>
    <w:rsid w:val="00821CE6"/>
    <w:rsid w:val="00823E49"/>
    <w:rsid w:val="00846974"/>
    <w:rsid w:val="008554CF"/>
    <w:rsid w:val="00856E6C"/>
    <w:rsid w:val="00891BC8"/>
    <w:rsid w:val="0089760C"/>
    <w:rsid w:val="008B2418"/>
    <w:rsid w:val="008B2E19"/>
    <w:rsid w:val="008B3323"/>
    <w:rsid w:val="008D2A61"/>
    <w:rsid w:val="008E2EBD"/>
    <w:rsid w:val="008F1D57"/>
    <w:rsid w:val="00915E6D"/>
    <w:rsid w:val="009310A5"/>
    <w:rsid w:val="009319D1"/>
    <w:rsid w:val="00932606"/>
    <w:rsid w:val="0093696E"/>
    <w:rsid w:val="00961841"/>
    <w:rsid w:val="00986AE7"/>
    <w:rsid w:val="00995DC3"/>
    <w:rsid w:val="009A27C7"/>
    <w:rsid w:val="009C6B03"/>
    <w:rsid w:val="009D0FB2"/>
    <w:rsid w:val="009D1805"/>
    <w:rsid w:val="009D5DAC"/>
    <w:rsid w:val="009E78D4"/>
    <w:rsid w:val="009F2C7A"/>
    <w:rsid w:val="00A02BEF"/>
    <w:rsid w:val="00A056E8"/>
    <w:rsid w:val="00A41A03"/>
    <w:rsid w:val="00A47B54"/>
    <w:rsid w:val="00A51460"/>
    <w:rsid w:val="00A55F36"/>
    <w:rsid w:val="00A608E8"/>
    <w:rsid w:val="00A6371F"/>
    <w:rsid w:val="00AA420F"/>
    <w:rsid w:val="00AB68ED"/>
    <w:rsid w:val="00AD2EF6"/>
    <w:rsid w:val="00AE1D53"/>
    <w:rsid w:val="00B00559"/>
    <w:rsid w:val="00B068CD"/>
    <w:rsid w:val="00B14E6A"/>
    <w:rsid w:val="00B320ED"/>
    <w:rsid w:val="00B41F7A"/>
    <w:rsid w:val="00B521D5"/>
    <w:rsid w:val="00B5356B"/>
    <w:rsid w:val="00B542D4"/>
    <w:rsid w:val="00B93134"/>
    <w:rsid w:val="00B95150"/>
    <w:rsid w:val="00BB0B02"/>
    <w:rsid w:val="00BB28E6"/>
    <w:rsid w:val="00BB3FDB"/>
    <w:rsid w:val="00BB4C3A"/>
    <w:rsid w:val="00BC1987"/>
    <w:rsid w:val="00BC5582"/>
    <w:rsid w:val="00BC6310"/>
    <w:rsid w:val="00BF109C"/>
    <w:rsid w:val="00BF244B"/>
    <w:rsid w:val="00C257C6"/>
    <w:rsid w:val="00C375FE"/>
    <w:rsid w:val="00C56ADB"/>
    <w:rsid w:val="00C57EA3"/>
    <w:rsid w:val="00C731BE"/>
    <w:rsid w:val="00C80E05"/>
    <w:rsid w:val="00C82361"/>
    <w:rsid w:val="00C823F8"/>
    <w:rsid w:val="00C9733A"/>
    <w:rsid w:val="00CA1CB0"/>
    <w:rsid w:val="00CA60D0"/>
    <w:rsid w:val="00CB4A03"/>
    <w:rsid w:val="00CD53E5"/>
    <w:rsid w:val="00D11359"/>
    <w:rsid w:val="00D172EB"/>
    <w:rsid w:val="00D33985"/>
    <w:rsid w:val="00D647AD"/>
    <w:rsid w:val="00D649B7"/>
    <w:rsid w:val="00D75F1F"/>
    <w:rsid w:val="00D90F3E"/>
    <w:rsid w:val="00D9599C"/>
    <w:rsid w:val="00DA0985"/>
    <w:rsid w:val="00DB1D50"/>
    <w:rsid w:val="00DB56FA"/>
    <w:rsid w:val="00DC517F"/>
    <w:rsid w:val="00DD086A"/>
    <w:rsid w:val="00DE02C5"/>
    <w:rsid w:val="00DE18E6"/>
    <w:rsid w:val="00E20A59"/>
    <w:rsid w:val="00E376D4"/>
    <w:rsid w:val="00E65871"/>
    <w:rsid w:val="00E67AD0"/>
    <w:rsid w:val="00E67FA8"/>
    <w:rsid w:val="00E83F5A"/>
    <w:rsid w:val="00E96A03"/>
    <w:rsid w:val="00EA1D11"/>
    <w:rsid w:val="00EA2407"/>
    <w:rsid w:val="00EB6937"/>
    <w:rsid w:val="00EC48C4"/>
    <w:rsid w:val="00F0669B"/>
    <w:rsid w:val="00F336EF"/>
    <w:rsid w:val="00F340F1"/>
    <w:rsid w:val="00F52EB0"/>
    <w:rsid w:val="00F71E03"/>
    <w:rsid w:val="00F73BFC"/>
    <w:rsid w:val="00F81743"/>
    <w:rsid w:val="00F874DE"/>
    <w:rsid w:val="00F9298F"/>
    <w:rsid w:val="00FA53BF"/>
    <w:rsid w:val="00FA78F0"/>
    <w:rsid w:val="00FA7A78"/>
    <w:rsid w:val="00FE0F9D"/>
    <w:rsid w:val="01B5E2D5"/>
    <w:rsid w:val="06E1DAD4"/>
    <w:rsid w:val="090C3AD0"/>
    <w:rsid w:val="0CF45F96"/>
    <w:rsid w:val="0DE03F73"/>
    <w:rsid w:val="0ED8977B"/>
    <w:rsid w:val="0FC411A9"/>
    <w:rsid w:val="11B4282B"/>
    <w:rsid w:val="11BF29E9"/>
    <w:rsid w:val="12B1285E"/>
    <w:rsid w:val="14A5C346"/>
    <w:rsid w:val="171FE15A"/>
    <w:rsid w:val="178A2B31"/>
    <w:rsid w:val="17906CFC"/>
    <w:rsid w:val="192105C0"/>
    <w:rsid w:val="1B06F0EE"/>
    <w:rsid w:val="1B80D34B"/>
    <w:rsid w:val="1BD116D7"/>
    <w:rsid w:val="1C65CC6F"/>
    <w:rsid w:val="20A68335"/>
    <w:rsid w:val="20BB7A25"/>
    <w:rsid w:val="2239A84A"/>
    <w:rsid w:val="226E7264"/>
    <w:rsid w:val="2397B3E3"/>
    <w:rsid w:val="27C3838C"/>
    <w:rsid w:val="28BC8545"/>
    <w:rsid w:val="2951F693"/>
    <w:rsid w:val="2E78C5E6"/>
    <w:rsid w:val="2E7FC250"/>
    <w:rsid w:val="32CABB61"/>
    <w:rsid w:val="3360A938"/>
    <w:rsid w:val="337FCF52"/>
    <w:rsid w:val="33F4C0E3"/>
    <w:rsid w:val="34173AB3"/>
    <w:rsid w:val="3778A789"/>
    <w:rsid w:val="392BB0E0"/>
    <w:rsid w:val="3A72BF86"/>
    <w:rsid w:val="3B96AB19"/>
    <w:rsid w:val="3EDE33EB"/>
    <w:rsid w:val="402D95AB"/>
    <w:rsid w:val="40B33A3A"/>
    <w:rsid w:val="4B6C5EBF"/>
    <w:rsid w:val="4BA66CF1"/>
    <w:rsid w:val="4BFA12B0"/>
    <w:rsid w:val="4DB63513"/>
    <w:rsid w:val="4F788D43"/>
    <w:rsid w:val="52E756C9"/>
    <w:rsid w:val="54618480"/>
    <w:rsid w:val="582EF5D4"/>
    <w:rsid w:val="5BB71D84"/>
    <w:rsid w:val="5F3D6C9D"/>
    <w:rsid w:val="620FF80C"/>
    <w:rsid w:val="6420373E"/>
    <w:rsid w:val="68DCE541"/>
    <w:rsid w:val="6AA619FF"/>
    <w:rsid w:val="6FDE0B9F"/>
    <w:rsid w:val="709F11DA"/>
    <w:rsid w:val="72F45581"/>
    <w:rsid w:val="7452F148"/>
    <w:rsid w:val="74C03F44"/>
    <w:rsid w:val="76F1AFD0"/>
    <w:rsid w:val="782A3A52"/>
    <w:rsid w:val="79A45513"/>
    <w:rsid w:val="7B805B85"/>
    <w:rsid w:val="7DDA95FB"/>
    <w:rsid w:val="7E09E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C0BA"/>
  <w15:chartTrackingRefBased/>
  <w15:docId w15:val="{28FF36EC-2913-44D1-84A8-F9796D9A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A0C"/>
  </w:style>
  <w:style w:type="paragraph" w:styleId="Footer">
    <w:name w:val="footer"/>
    <w:basedOn w:val="Normal"/>
    <w:link w:val="Foot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A0C"/>
  </w:style>
  <w:style w:type="paragraph" w:styleId="NormalWeb">
    <w:name w:val="Normal (Web)"/>
    <w:basedOn w:val="Normal"/>
    <w:uiPriority w:val="99"/>
    <w:unhideWhenUsed/>
    <w:rsid w:val="000D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0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5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76f9d-3114-484b-a699-5a32cf024b3c">
      <Terms xmlns="http://schemas.microsoft.com/office/infopath/2007/PartnerControls"/>
    </lcf76f155ced4ddcb4097134ff3c332f>
    <TaxCatchAll xmlns="2986d893-d04f-452b-bab5-d54ec85972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B9E6479075141847DFAE19E794A64" ma:contentTypeVersion="16" ma:contentTypeDescription="Create a new document." ma:contentTypeScope="" ma:versionID="b847c5288a518a168f920858bd953826">
  <xsd:schema xmlns:xsd="http://www.w3.org/2001/XMLSchema" xmlns:xs="http://www.w3.org/2001/XMLSchema" xmlns:p="http://schemas.microsoft.com/office/2006/metadata/properties" xmlns:ns2="56f76f9d-3114-484b-a699-5a32cf024b3c" xmlns:ns3="2986d893-d04f-452b-bab5-d54ec85972c4" targetNamespace="http://schemas.microsoft.com/office/2006/metadata/properties" ma:root="true" ma:fieldsID="344198cde29cc15a616d8c9910336e14" ns2:_="" ns3:_="">
    <xsd:import namespace="56f76f9d-3114-484b-a699-5a32cf024b3c"/>
    <xsd:import namespace="2986d893-d04f-452b-bab5-d54ec8597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6f9d-3114-484b-a699-5a32cf024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6d893-d04f-452b-bab5-d54ec8597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f4a76-334b-49d1-9349-3e2bcb94ac76}" ma:internalName="TaxCatchAll" ma:showField="CatchAllData" ma:web="2986d893-d04f-452b-bab5-d54ec8597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449FC-5271-422A-80DE-806725B8771C}">
  <ds:schemaRefs>
    <ds:schemaRef ds:uri="http://schemas.microsoft.com/office/2006/metadata/properties"/>
    <ds:schemaRef ds:uri="http://schemas.microsoft.com/office/infopath/2007/PartnerControls"/>
    <ds:schemaRef ds:uri="56f76f9d-3114-484b-a699-5a32cf024b3c"/>
    <ds:schemaRef ds:uri="2986d893-d04f-452b-bab5-d54ec85972c4"/>
  </ds:schemaRefs>
</ds:datastoreItem>
</file>

<file path=customXml/itemProps2.xml><?xml version="1.0" encoding="utf-8"?>
<ds:datastoreItem xmlns:ds="http://schemas.openxmlformats.org/officeDocument/2006/customXml" ds:itemID="{C35DC30A-0E47-44E8-983A-9D2524744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76f9d-3114-484b-a699-5a32cf024b3c"/>
    <ds:schemaRef ds:uri="2986d893-d04f-452b-bab5-d54ec8597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B413D-701E-4DA2-AF89-9D9DFBACB71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774</Words>
  <Characters>4987</Characters>
  <Application>Microsoft Office Word</Application>
  <DocSecurity>0</DocSecurity>
  <Lines>272</Lines>
  <Paragraphs>108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McLaughlin-Hart</dc:creator>
  <cp:keywords/>
  <dc:description/>
  <cp:lastModifiedBy>David Jenkins</cp:lastModifiedBy>
  <cp:revision>46</cp:revision>
  <dcterms:created xsi:type="dcterms:W3CDTF">2025-01-30T13:13:00Z</dcterms:created>
  <dcterms:modified xsi:type="dcterms:W3CDTF">2026-03-25T17:52:00Z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0x0101005ABB9E6479075141847DFAE19E794A64</vt:lpwstr>
  </property>
  <property fmtid="{D5CDD505-2E9C-101B-9397-08002B2CF9AE}" pid="3" name="MediaServiceImageTags">
    <vt:lpwstr/>
  </property>
</Properties>
</file>